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B1A4" w14:textId="608A3774" w:rsidR="00EC001B" w:rsidRPr="00B55483" w:rsidRDefault="00EC001B" w:rsidP="00B55483">
      <w:pPr>
        <w:rPr>
          <w:rFonts w:ascii="Garamond" w:hAnsi="Garamond"/>
        </w:rPr>
      </w:pPr>
      <w:r w:rsidRPr="00B55483">
        <w:rPr>
          <w:rFonts w:ascii="Garamond" w:hAnsi="Garamond"/>
        </w:rPr>
        <w:tab/>
      </w:r>
      <w:r w:rsidRPr="00B55483">
        <w:rPr>
          <w:rFonts w:ascii="Garamond" w:hAnsi="Garamond"/>
        </w:rPr>
        <w:tab/>
      </w:r>
      <w:r w:rsidRPr="00B55483">
        <w:rPr>
          <w:rFonts w:ascii="Garamond" w:hAnsi="Garamond"/>
        </w:rPr>
        <w:tab/>
      </w:r>
      <w:r w:rsidRPr="00B55483">
        <w:rPr>
          <w:rFonts w:ascii="Garamond" w:hAnsi="Garamond"/>
        </w:rPr>
        <w:tab/>
      </w:r>
      <w:r w:rsidRPr="00B55483">
        <w:rPr>
          <w:rFonts w:ascii="Garamond" w:hAnsi="Garamond"/>
        </w:rPr>
        <w:tab/>
      </w:r>
      <w:r w:rsidRPr="00B55483">
        <w:rPr>
          <w:rFonts w:ascii="Garamond" w:hAnsi="Garamond"/>
        </w:rPr>
        <w:tab/>
      </w:r>
      <w:r w:rsidRPr="00B55483">
        <w:rPr>
          <w:rFonts w:ascii="Garamond" w:hAnsi="Garamond"/>
        </w:rPr>
        <w:tab/>
      </w:r>
      <w:r w:rsidRPr="00B55483">
        <w:rPr>
          <w:rFonts w:ascii="Garamond" w:hAnsi="Garamond"/>
        </w:rPr>
        <w:tab/>
      </w:r>
      <w:r w:rsidRPr="00B55483">
        <w:rPr>
          <w:rFonts w:ascii="Garamond" w:hAnsi="Garamond"/>
        </w:rPr>
        <w:tab/>
      </w:r>
      <w:r w:rsidRPr="00B55483">
        <w:rPr>
          <w:rFonts w:ascii="Garamond" w:hAnsi="Garamond"/>
        </w:rPr>
        <w:tab/>
      </w:r>
      <w:r w:rsidRPr="00B55483">
        <w:rPr>
          <w:rFonts w:ascii="Garamond" w:hAnsi="Garamond"/>
        </w:rPr>
        <w:tab/>
      </w:r>
    </w:p>
    <w:p w14:paraId="7B89A479" w14:textId="317E503B" w:rsidR="00531F24" w:rsidRPr="00B55483" w:rsidRDefault="00B55483" w:rsidP="00B55483">
      <w:pPr>
        <w:jc w:val="center"/>
        <w:rPr>
          <w:rFonts w:ascii="Garamond" w:hAnsi="Garamond" w:cs="Tahoma"/>
          <w:b/>
          <w:bCs/>
          <w:sz w:val="48"/>
          <w:szCs w:val="48"/>
        </w:rPr>
      </w:pPr>
      <w:r w:rsidRPr="00B55483">
        <w:rPr>
          <w:rFonts w:ascii="Garamond" w:hAnsi="Garamond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4705DA1" wp14:editId="3E9B5A0D">
            <wp:simplePos x="0" y="0"/>
            <wp:positionH relativeFrom="column">
              <wp:posOffset>4930140</wp:posOffset>
            </wp:positionH>
            <wp:positionV relativeFrom="paragraph">
              <wp:posOffset>30480</wp:posOffset>
            </wp:positionV>
            <wp:extent cx="1344301" cy="1443990"/>
            <wp:effectExtent l="19050" t="19050" r="27305" b="22860"/>
            <wp:wrapNone/>
            <wp:docPr id="566033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301" cy="14439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F24" w:rsidRPr="00B55483">
        <w:rPr>
          <w:rFonts w:ascii="Garamond" w:hAnsi="Garamond" w:cs="Tahoma"/>
          <w:b/>
          <w:bCs/>
          <w:sz w:val="48"/>
          <w:szCs w:val="48"/>
        </w:rPr>
        <w:t>CURRICULUM VITAE</w:t>
      </w:r>
    </w:p>
    <w:p w14:paraId="6A77A479" w14:textId="297E2BCA" w:rsidR="00531F24" w:rsidRPr="00B55483" w:rsidRDefault="00531F24">
      <w:pPr>
        <w:rPr>
          <w:rFonts w:ascii="Garamond" w:hAnsi="Garamond" w:cs="Tahoma"/>
          <w:b/>
          <w:bCs/>
          <w:sz w:val="22"/>
          <w:szCs w:val="22"/>
        </w:rPr>
      </w:pPr>
    </w:p>
    <w:p w14:paraId="0AEDB32A" w14:textId="4E96C0A0" w:rsidR="00531F24" w:rsidRPr="00B55483" w:rsidRDefault="000237EC" w:rsidP="00B55483">
      <w:pPr>
        <w:jc w:val="center"/>
        <w:rPr>
          <w:rFonts w:ascii="Garamond" w:hAnsi="Garamond" w:cs="Tahoma"/>
          <w:b/>
          <w:bCs/>
          <w:sz w:val="32"/>
          <w:szCs w:val="32"/>
        </w:rPr>
      </w:pPr>
      <w:r w:rsidRPr="00B55483">
        <w:rPr>
          <w:rFonts w:ascii="Garamond" w:hAnsi="Garamond" w:cs="Tahoma"/>
          <w:b/>
          <w:bCs/>
          <w:sz w:val="32"/>
          <w:szCs w:val="32"/>
        </w:rPr>
        <w:t>Prof</w:t>
      </w:r>
      <w:r w:rsidR="00531F24" w:rsidRPr="00B55483">
        <w:rPr>
          <w:rFonts w:ascii="Garamond" w:hAnsi="Garamond" w:cs="Tahoma"/>
          <w:b/>
          <w:bCs/>
          <w:sz w:val="32"/>
          <w:szCs w:val="32"/>
        </w:rPr>
        <w:t>. B.</w:t>
      </w:r>
      <w:r w:rsidR="00B55483" w:rsidRPr="00B55483">
        <w:rPr>
          <w:rFonts w:ascii="Garamond" w:hAnsi="Garamond" w:cs="Tahoma"/>
          <w:b/>
          <w:bCs/>
          <w:sz w:val="32"/>
          <w:szCs w:val="32"/>
        </w:rPr>
        <w:t xml:space="preserve"> </w:t>
      </w:r>
      <w:r w:rsidR="00531F24" w:rsidRPr="00B55483">
        <w:rPr>
          <w:rFonts w:ascii="Garamond" w:hAnsi="Garamond" w:cs="Tahoma"/>
          <w:b/>
          <w:bCs/>
          <w:sz w:val="32"/>
          <w:szCs w:val="32"/>
        </w:rPr>
        <w:t>SUDHAKAR REDDY</w:t>
      </w:r>
    </w:p>
    <w:p w14:paraId="5BFF19BD" w14:textId="1126C111" w:rsidR="006869AF" w:rsidRPr="00B55483" w:rsidRDefault="006869AF" w:rsidP="00B55483">
      <w:pPr>
        <w:jc w:val="center"/>
        <w:rPr>
          <w:rFonts w:ascii="Garamond" w:hAnsi="Garamond" w:cs="Tahoma"/>
        </w:rPr>
      </w:pPr>
      <w:r w:rsidRPr="00B55483">
        <w:rPr>
          <w:rFonts w:ascii="Garamond" w:hAnsi="Garamond" w:cs="Tahoma"/>
        </w:rPr>
        <w:t>Dean, Faculty of Social Sciences,</w:t>
      </w:r>
    </w:p>
    <w:p w14:paraId="648B4C70" w14:textId="4530CD22" w:rsidR="006869AF" w:rsidRPr="00B55483" w:rsidRDefault="006869AF" w:rsidP="00B55483">
      <w:pPr>
        <w:jc w:val="center"/>
        <w:rPr>
          <w:rFonts w:ascii="Garamond" w:hAnsi="Garamond" w:cs="Tahoma"/>
        </w:rPr>
      </w:pPr>
      <w:r w:rsidRPr="00B55483">
        <w:rPr>
          <w:rFonts w:ascii="Garamond" w:hAnsi="Garamond" w:cs="Tahoma"/>
        </w:rPr>
        <w:t>Osmania University</w:t>
      </w:r>
    </w:p>
    <w:p w14:paraId="4F004A4A" w14:textId="7C3A766D" w:rsidR="00153313" w:rsidRPr="00B55483" w:rsidRDefault="00153313" w:rsidP="00B55483">
      <w:pPr>
        <w:jc w:val="center"/>
        <w:rPr>
          <w:rFonts w:ascii="Garamond" w:hAnsi="Garamond" w:cs="Tahoma"/>
        </w:rPr>
      </w:pPr>
      <w:r w:rsidRPr="00B55483">
        <w:rPr>
          <w:rFonts w:ascii="Garamond" w:hAnsi="Garamond" w:cs="Tahoma"/>
        </w:rPr>
        <w:t>&amp;</w:t>
      </w:r>
    </w:p>
    <w:p w14:paraId="592EDE69" w14:textId="77777777" w:rsidR="00E304AF" w:rsidRPr="00B55483" w:rsidRDefault="00954D9F" w:rsidP="00B55483">
      <w:pPr>
        <w:jc w:val="center"/>
        <w:rPr>
          <w:rFonts w:ascii="Garamond" w:hAnsi="Garamond" w:cs="Tahoma"/>
        </w:rPr>
      </w:pPr>
      <w:r w:rsidRPr="00B55483">
        <w:rPr>
          <w:rFonts w:ascii="Garamond" w:hAnsi="Garamond" w:cs="Tahoma"/>
        </w:rPr>
        <w:t>Director</w:t>
      </w:r>
      <w:r w:rsidR="00B3582A" w:rsidRPr="00B55483">
        <w:rPr>
          <w:rFonts w:ascii="Garamond" w:hAnsi="Garamond" w:cs="Tahoma"/>
        </w:rPr>
        <w:t>, ICSSR</w:t>
      </w:r>
      <w:r w:rsidRPr="00B55483">
        <w:rPr>
          <w:rFonts w:ascii="Garamond" w:hAnsi="Garamond" w:cs="Tahoma"/>
        </w:rPr>
        <w:t xml:space="preserve">- SRC, </w:t>
      </w:r>
      <w:proofErr w:type="spellStart"/>
      <w:r w:rsidRPr="00B55483">
        <w:rPr>
          <w:rFonts w:ascii="Garamond" w:hAnsi="Garamond" w:cs="Tahoma"/>
        </w:rPr>
        <w:t>Hy</w:t>
      </w:r>
      <w:r w:rsidR="001F0343" w:rsidRPr="00B55483">
        <w:rPr>
          <w:rFonts w:ascii="Garamond" w:hAnsi="Garamond" w:cs="Tahoma"/>
        </w:rPr>
        <w:t>d</w:t>
      </w:r>
      <w:proofErr w:type="spellEnd"/>
    </w:p>
    <w:p w14:paraId="42BEABF1" w14:textId="77777777" w:rsidR="00B55483" w:rsidRDefault="00B55483" w:rsidP="00B55483"/>
    <w:p w14:paraId="4E70D071" w14:textId="77777777" w:rsidR="00B55483" w:rsidRDefault="00B55483" w:rsidP="00B55483">
      <w:pPr>
        <w:rPr>
          <w:rFonts w:ascii="Garamond" w:hAnsi="Garamond"/>
          <w:b/>
          <w:bCs/>
          <w:lang w:val="en-IN"/>
        </w:rPr>
      </w:pPr>
      <w:r w:rsidRPr="00B55483">
        <w:rPr>
          <w:rFonts w:ascii="Garamond" w:hAnsi="Garamond"/>
          <w:b/>
          <w:bCs/>
          <w:lang w:val="en-IN"/>
        </w:rPr>
        <w:t>EDUCATION &amp; ACADEMIC RECOGNITIONS</w:t>
      </w:r>
    </w:p>
    <w:p w14:paraId="27768E3F" w14:textId="77777777" w:rsidR="00B55483" w:rsidRPr="00B55483" w:rsidRDefault="00B55483" w:rsidP="00B55483">
      <w:pPr>
        <w:rPr>
          <w:rFonts w:ascii="Garamond" w:hAnsi="Garamond"/>
          <w:b/>
          <w:bCs/>
          <w:lang w:val="en-IN"/>
        </w:rPr>
      </w:pPr>
    </w:p>
    <w:p w14:paraId="58F96135" w14:textId="77777777" w:rsidR="00B55483" w:rsidRPr="00B55483" w:rsidRDefault="00B55483" w:rsidP="00B55483">
      <w:pPr>
        <w:numPr>
          <w:ilvl w:val="0"/>
          <w:numId w:val="19"/>
        </w:numPr>
        <w:spacing w:line="360" w:lineRule="auto"/>
        <w:rPr>
          <w:rFonts w:ascii="Garamond" w:hAnsi="Garamond"/>
          <w:lang w:val="en-IN"/>
        </w:rPr>
      </w:pPr>
      <w:r w:rsidRPr="00B55483">
        <w:rPr>
          <w:rFonts w:ascii="Garamond" w:hAnsi="Garamond"/>
          <w:b/>
          <w:bCs/>
          <w:lang w:val="en-IN"/>
        </w:rPr>
        <w:t>Ph.D. in Economics</w:t>
      </w:r>
      <w:r w:rsidRPr="00B55483">
        <w:rPr>
          <w:rFonts w:ascii="Garamond" w:hAnsi="Garamond"/>
          <w:lang w:val="en-IN"/>
        </w:rPr>
        <w:t xml:space="preserve"> – Osmania University, Hyderabad (1997)</w:t>
      </w:r>
      <w:r w:rsidRPr="00B55483">
        <w:rPr>
          <w:rFonts w:ascii="Garamond" w:hAnsi="Garamond"/>
          <w:lang w:val="en-IN"/>
        </w:rPr>
        <w:br/>
      </w:r>
      <w:r w:rsidRPr="00B55483">
        <w:rPr>
          <w:rFonts w:ascii="Garamond" w:hAnsi="Garamond"/>
          <w:i/>
          <w:iCs/>
          <w:lang w:val="en-IN"/>
        </w:rPr>
        <w:t>Thesis:</w:t>
      </w:r>
      <w:r w:rsidRPr="00B55483">
        <w:rPr>
          <w:rFonts w:ascii="Garamond" w:hAnsi="Garamond"/>
          <w:lang w:val="en-IN"/>
        </w:rPr>
        <w:t xml:space="preserve"> </w:t>
      </w:r>
      <w:r w:rsidRPr="00B55483">
        <w:rPr>
          <w:rFonts w:ascii="Garamond" w:hAnsi="Garamond"/>
          <w:i/>
          <w:iCs/>
          <w:lang w:val="en-IN"/>
        </w:rPr>
        <w:t>“Regional Variations in Agricultural Development of Andhra Pradesh”</w:t>
      </w:r>
      <w:r w:rsidRPr="00B55483">
        <w:rPr>
          <w:rFonts w:ascii="Garamond" w:hAnsi="Garamond"/>
          <w:lang w:val="en-IN"/>
        </w:rPr>
        <w:br/>
      </w:r>
      <w:r w:rsidRPr="00B55483">
        <w:rPr>
          <w:rFonts w:ascii="Segoe UI Emoji" w:hAnsi="Segoe UI Emoji" w:cs="Segoe UI Emoji"/>
          <w:lang w:val="en-IN"/>
        </w:rPr>
        <w:t>🏅</w:t>
      </w:r>
      <w:r w:rsidRPr="00B55483">
        <w:rPr>
          <w:rFonts w:ascii="Garamond" w:hAnsi="Garamond"/>
          <w:lang w:val="en-IN"/>
        </w:rPr>
        <w:t xml:space="preserve"> Awarded the </w:t>
      </w:r>
      <w:r w:rsidRPr="00B55483">
        <w:rPr>
          <w:rFonts w:ascii="Garamond" w:hAnsi="Garamond"/>
          <w:b/>
          <w:bCs/>
          <w:lang w:val="en-IN"/>
        </w:rPr>
        <w:t>Gold Medal for Best Thesis</w:t>
      </w:r>
      <w:r w:rsidRPr="00B55483">
        <w:rPr>
          <w:rFonts w:ascii="Garamond" w:hAnsi="Garamond"/>
          <w:lang w:val="en-IN"/>
        </w:rPr>
        <w:t xml:space="preserve"> in the Faculty of Economics, Commerce &amp; Management (1997).</w:t>
      </w:r>
    </w:p>
    <w:p w14:paraId="72130624" w14:textId="77777777" w:rsidR="00B55483" w:rsidRPr="00B55483" w:rsidRDefault="00B55483" w:rsidP="00B55483">
      <w:pPr>
        <w:numPr>
          <w:ilvl w:val="0"/>
          <w:numId w:val="19"/>
        </w:numPr>
        <w:spacing w:line="360" w:lineRule="auto"/>
        <w:rPr>
          <w:rFonts w:ascii="Garamond" w:hAnsi="Garamond"/>
          <w:lang w:val="en-IN"/>
        </w:rPr>
      </w:pPr>
      <w:r w:rsidRPr="00B55483">
        <w:rPr>
          <w:rFonts w:ascii="Garamond" w:hAnsi="Garamond"/>
          <w:b/>
          <w:bCs/>
          <w:lang w:val="en-IN"/>
        </w:rPr>
        <w:t>M.A. in Economics</w:t>
      </w:r>
      <w:r w:rsidRPr="00B55483">
        <w:rPr>
          <w:rFonts w:ascii="Garamond" w:hAnsi="Garamond"/>
          <w:lang w:val="en-IN"/>
        </w:rPr>
        <w:t xml:space="preserve"> – University College of Arts &amp; Social Sciences, Osmania University (1991)</w:t>
      </w:r>
      <w:r w:rsidRPr="00B55483">
        <w:rPr>
          <w:rFonts w:ascii="Garamond" w:hAnsi="Garamond"/>
          <w:lang w:val="en-IN"/>
        </w:rPr>
        <w:br/>
        <w:t xml:space="preserve">Achieved </w:t>
      </w:r>
      <w:r w:rsidRPr="00B55483">
        <w:rPr>
          <w:rFonts w:ascii="Garamond" w:hAnsi="Garamond"/>
          <w:b/>
          <w:bCs/>
          <w:lang w:val="en-IN"/>
        </w:rPr>
        <w:t>First Division</w:t>
      </w:r>
      <w:r w:rsidRPr="00B55483">
        <w:rPr>
          <w:rFonts w:ascii="Garamond" w:hAnsi="Garamond"/>
          <w:lang w:val="en-IN"/>
        </w:rPr>
        <w:t xml:space="preserve"> with specialization in Development Economics.</w:t>
      </w:r>
    </w:p>
    <w:p w14:paraId="5EDF95C0" w14:textId="77777777" w:rsidR="00B55483" w:rsidRPr="00B55483" w:rsidRDefault="00B55483" w:rsidP="00B55483">
      <w:pPr>
        <w:numPr>
          <w:ilvl w:val="0"/>
          <w:numId w:val="19"/>
        </w:numPr>
        <w:spacing w:line="360" w:lineRule="auto"/>
        <w:rPr>
          <w:rFonts w:ascii="Garamond" w:hAnsi="Garamond"/>
          <w:lang w:val="en-IN"/>
        </w:rPr>
      </w:pPr>
      <w:r w:rsidRPr="00B55483">
        <w:rPr>
          <w:rFonts w:ascii="Garamond" w:hAnsi="Garamond"/>
          <w:b/>
          <w:bCs/>
          <w:lang w:val="en-IN"/>
        </w:rPr>
        <w:t>B.Ed.</w:t>
      </w:r>
      <w:r w:rsidRPr="00B55483">
        <w:rPr>
          <w:rFonts w:ascii="Garamond" w:hAnsi="Garamond"/>
          <w:lang w:val="en-IN"/>
        </w:rPr>
        <w:t xml:space="preserve"> – University College of Education, Osmania University (1992)</w:t>
      </w:r>
    </w:p>
    <w:p w14:paraId="4280DE8F" w14:textId="77777777" w:rsidR="00B55483" w:rsidRPr="00B55483" w:rsidRDefault="00B55483" w:rsidP="00B55483">
      <w:pPr>
        <w:numPr>
          <w:ilvl w:val="0"/>
          <w:numId w:val="19"/>
        </w:numPr>
        <w:spacing w:line="360" w:lineRule="auto"/>
        <w:rPr>
          <w:rFonts w:ascii="Garamond" w:hAnsi="Garamond"/>
          <w:lang w:val="en-IN"/>
        </w:rPr>
      </w:pPr>
      <w:r w:rsidRPr="00B55483">
        <w:rPr>
          <w:rFonts w:ascii="Garamond" w:hAnsi="Garamond"/>
          <w:b/>
          <w:bCs/>
          <w:lang w:val="en-IN"/>
        </w:rPr>
        <w:t>UGC – National Eligibility Test (NET)</w:t>
      </w:r>
      <w:r w:rsidRPr="00B55483">
        <w:rPr>
          <w:rFonts w:ascii="Garamond" w:hAnsi="Garamond"/>
          <w:lang w:val="en-IN"/>
        </w:rPr>
        <w:t xml:space="preserve"> – Qualified in November 1995.</w:t>
      </w:r>
    </w:p>
    <w:p w14:paraId="64E6FECC" w14:textId="77777777" w:rsidR="00B55483" w:rsidRDefault="00B55483" w:rsidP="00B55483">
      <w:pPr>
        <w:numPr>
          <w:ilvl w:val="0"/>
          <w:numId w:val="19"/>
        </w:numPr>
        <w:spacing w:line="360" w:lineRule="auto"/>
        <w:rPr>
          <w:rFonts w:ascii="Garamond" w:hAnsi="Garamond"/>
          <w:lang w:val="en-IN"/>
        </w:rPr>
      </w:pPr>
      <w:r w:rsidRPr="00B55483">
        <w:rPr>
          <w:rFonts w:ascii="Garamond" w:hAnsi="Garamond"/>
          <w:b/>
          <w:bCs/>
          <w:lang w:val="en-IN"/>
        </w:rPr>
        <w:t>Best Teacher Award – Social Sciences (2025)</w:t>
      </w:r>
      <w:r w:rsidRPr="00B55483">
        <w:rPr>
          <w:rFonts w:ascii="Garamond" w:hAnsi="Garamond"/>
          <w:lang w:val="en-IN"/>
        </w:rPr>
        <w:br/>
        <w:t xml:space="preserve">Conferred by the </w:t>
      </w:r>
      <w:r w:rsidRPr="00B55483">
        <w:rPr>
          <w:rFonts w:ascii="Garamond" w:hAnsi="Garamond"/>
          <w:b/>
          <w:bCs/>
          <w:lang w:val="en-IN"/>
        </w:rPr>
        <w:t>Government of Telangana, Higher Education (CE) Department</w:t>
      </w:r>
      <w:r w:rsidRPr="00B55483">
        <w:rPr>
          <w:rFonts w:ascii="Garamond" w:hAnsi="Garamond"/>
          <w:lang w:val="en-IN"/>
        </w:rPr>
        <w:t>, for outstanding contributions as Professor, Department of Economics, Osmania University, Hyderabad.</w:t>
      </w:r>
    </w:p>
    <w:p w14:paraId="4FE221A5" w14:textId="77777777" w:rsidR="00B55483" w:rsidRPr="00B55483" w:rsidRDefault="00B55483" w:rsidP="00B55483">
      <w:pPr>
        <w:spacing w:line="360" w:lineRule="auto"/>
        <w:ind w:left="720"/>
        <w:rPr>
          <w:rFonts w:ascii="Garamond" w:hAnsi="Garamond"/>
          <w:sz w:val="18"/>
          <w:szCs w:val="18"/>
          <w:lang w:val="en-IN"/>
        </w:rPr>
      </w:pPr>
    </w:p>
    <w:p w14:paraId="7C4D0248" w14:textId="77777777" w:rsidR="00B55483" w:rsidRDefault="00B55483" w:rsidP="00B55483">
      <w:pPr>
        <w:spacing w:line="360" w:lineRule="auto"/>
        <w:jc w:val="both"/>
        <w:rPr>
          <w:rFonts w:ascii="Garamond" w:hAnsi="Garamond"/>
          <w:b/>
          <w:bCs/>
          <w:lang w:val="en-IN"/>
        </w:rPr>
      </w:pPr>
      <w:r w:rsidRPr="00B55483">
        <w:rPr>
          <w:rFonts w:ascii="Garamond" w:hAnsi="Garamond"/>
          <w:b/>
          <w:bCs/>
          <w:lang w:val="en-IN"/>
        </w:rPr>
        <w:t>ADMINISTRATIVE EXPERIENCE</w:t>
      </w:r>
    </w:p>
    <w:p w14:paraId="068038B7" w14:textId="77777777" w:rsidR="00B55483" w:rsidRPr="00B55483" w:rsidRDefault="00B55483" w:rsidP="00B55483">
      <w:pPr>
        <w:spacing w:line="360" w:lineRule="auto"/>
        <w:jc w:val="both"/>
        <w:rPr>
          <w:rFonts w:ascii="Garamond" w:hAnsi="Garamond"/>
          <w:b/>
          <w:bCs/>
          <w:sz w:val="14"/>
          <w:szCs w:val="14"/>
          <w:lang w:val="en-IN"/>
        </w:rPr>
      </w:pPr>
    </w:p>
    <w:p w14:paraId="315D7FA4" w14:textId="77777777" w:rsidR="00B55483" w:rsidRPr="00B55483" w:rsidRDefault="00B55483" w:rsidP="00B55483">
      <w:pPr>
        <w:numPr>
          <w:ilvl w:val="0"/>
          <w:numId w:val="21"/>
        </w:numPr>
        <w:spacing w:line="360" w:lineRule="auto"/>
        <w:jc w:val="both"/>
        <w:rPr>
          <w:rFonts w:ascii="Garamond" w:hAnsi="Garamond"/>
          <w:lang w:val="en-IN"/>
        </w:rPr>
      </w:pPr>
      <w:r w:rsidRPr="00B55483">
        <w:rPr>
          <w:rFonts w:ascii="Garamond" w:hAnsi="Garamond"/>
          <w:b/>
          <w:bCs/>
          <w:lang w:val="en-IN"/>
        </w:rPr>
        <w:t>Dean, Faculty of Social Sciences, Osmania University</w:t>
      </w:r>
      <w:r w:rsidRPr="00B55483">
        <w:rPr>
          <w:rFonts w:ascii="Garamond" w:hAnsi="Garamond"/>
          <w:lang w:val="en-IN"/>
        </w:rPr>
        <w:t xml:space="preserve"> – Since September 2025.</w:t>
      </w:r>
    </w:p>
    <w:p w14:paraId="6AF6773D" w14:textId="77777777" w:rsidR="00B55483" w:rsidRPr="00B55483" w:rsidRDefault="00B55483" w:rsidP="00B55483">
      <w:pPr>
        <w:numPr>
          <w:ilvl w:val="0"/>
          <w:numId w:val="21"/>
        </w:numPr>
        <w:spacing w:line="360" w:lineRule="auto"/>
        <w:jc w:val="both"/>
        <w:rPr>
          <w:rFonts w:ascii="Garamond" w:hAnsi="Garamond"/>
          <w:lang w:val="en-IN"/>
        </w:rPr>
      </w:pPr>
      <w:r w:rsidRPr="00B55483">
        <w:rPr>
          <w:rFonts w:ascii="Garamond" w:hAnsi="Garamond"/>
          <w:b/>
          <w:bCs/>
          <w:lang w:val="en-IN"/>
        </w:rPr>
        <w:t>Director, Indian Council for Social Science Research – Southern Regional Centre (ICSSR-SRC), Hyderabad</w:t>
      </w:r>
      <w:r w:rsidRPr="00B55483">
        <w:rPr>
          <w:rFonts w:ascii="Garamond" w:hAnsi="Garamond"/>
          <w:lang w:val="en-IN"/>
        </w:rPr>
        <w:t xml:space="preserve"> – Present.</w:t>
      </w:r>
    </w:p>
    <w:p w14:paraId="0C495600" w14:textId="77777777" w:rsidR="00B55483" w:rsidRPr="00B55483" w:rsidRDefault="00B55483" w:rsidP="00B55483">
      <w:pPr>
        <w:numPr>
          <w:ilvl w:val="0"/>
          <w:numId w:val="21"/>
        </w:numPr>
        <w:spacing w:line="360" w:lineRule="auto"/>
        <w:jc w:val="both"/>
        <w:rPr>
          <w:rFonts w:ascii="Garamond" w:hAnsi="Garamond"/>
          <w:lang w:val="en-IN"/>
        </w:rPr>
      </w:pPr>
      <w:r w:rsidRPr="00B55483">
        <w:rPr>
          <w:rFonts w:ascii="Garamond" w:hAnsi="Garamond"/>
          <w:b/>
          <w:bCs/>
          <w:lang w:val="en-IN"/>
        </w:rPr>
        <w:t>Head, Department of Economics, Osmania University</w:t>
      </w:r>
      <w:r w:rsidRPr="00B55483">
        <w:rPr>
          <w:rFonts w:ascii="Garamond" w:hAnsi="Garamond"/>
          <w:lang w:val="en-IN"/>
        </w:rPr>
        <w:t xml:space="preserve"> – Since August 2024.</w:t>
      </w:r>
    </w:p>
    <w:p w14:paraId="7474F4C5" w14:textId="77777777" w:rsidR="00B55483" w:rsidRPr="00B55483" w:rsidRDefault="00B55483" w:rsidP="00B55483">
      <w:pPr>
        <w:numPr>
          <w:ilvl w:val="0"/>
          <w:numId w:val="21"/>
        </w:numPr>
        <w:spacing w:line="360" w:lineRule="auto"/>
        <w:jc w:val="both"/>
        <w:rPr>
          <w:rFonts w:ascii="Garamond" w:hAnsi="Garamond"/>
          <w:lang w:val="en-IN"/>
        </w:rPr>
      </w:pPr>
      <w:r w:rsidRPr="00B55483">
        <w:rPr>
          <w:rFonts w:ascii="Garamond" w:hAnsi="Garamond"/>
          <w:b/>
          <w:bCs/>
          <w:lang w:val="en-IN"/>
        </w:rPr>
        <w:t>Dean, Faculty of Social Sciences, Telangana University, Nizamabad</w:t>
      </w:r>
      <w:r w:rsidRPr="00B55483">
        <w:rPr>
          <w:rFonts w:ascii="Garamond" w:hAnsi="Garamond"/>
          <w:lang w:val="en-IN"/>
        </w:rPr>
        <w:t xml:space="preserve"> – September 2022.</w:t>
      </w:r>
    </w:p>
    <w:p w14:paraId="45DF214D" w14:textId="77777777" w:rsidR="00B55483" w:rsidRPr="00B55483" w:rsidRDefault="00B55483" w:rsidP="00B55483">
      <w:pPr>
        <w:numPr>
          <w:ilvl w:val="0"/>
          <w:numId w:val="21"/>
        </w:numPr>
        <w:spacing w:line="360" w:lineRule="auto"/>
        <w:jc w:val="both"/>
        <w:rPr>
          <w:rFonts w:ascii="Garamond" w:hAnsi="Garamond"/>
          <w:lang w:val="en-IN"/>
        </w:rPr>
      </w:pPr>
      <w:r w:rsidRPr="00B55483">
        <w:rPr>
          <w:rFonts w:ascii="Garamond" w:hAnsi="Garamond"/>
          <w:b/>
          <w:bCs/>
          <w:lang w:val="en-IN"/>
        </w:rPr>
        <w:t>Dean, Faculty of Arts &amp; Social Sciences, Mahatma Gandhi University, Nalgonda</w:t>
      </w:r>
      <w:r w:rsidRPr="00B55483">
        <w:rPr>
          <w:rFonts w:ascii="Garamond" w:hAnsi="Garamond"/>
          <w:lang w:val="en-IN"/>
        </w:rPr>
        <w:t xml:space="preserve"> – [Year, if available].</w:t>
      </w:r>
    </w:p>
    <w:p w14:paraId="1C0D6B01" w14:textId="77777777" w:rsidR="00B55483" w:rsidRPr="00B55483" w:rsidRDefault="00B55483" w:rsidP="00B55483">
      <w:pPr>
        <w:numPr>
          <w:ilvl w:val="0"/>
          <w:numId w:val="21"/>
        </w:numPr>
        <w:spacing w:line="360" w:lineRule="auto"/>
        <w:jc w:val="both"/>
        <w:rPr>
          <w:rFonts w:ascii="Garamond" w:hAnsi="Garamond"/>
          <w:lang w:val="en-IN"/>
        </w:rPr>
      </w:pPr>
      <w:r w:rsidRPr="00B55483">
        <w:rPr>
          <w:rFonts w:ascii="Garamond" w:hAnsi="Garamond"/>
          <w:b/>
          <w:bCs/>
          <w:lang w:val="en-IN"/>
        </w:rPr>
        <w:t xml:space="preserve">Principal, University P.G. College, </w:t>
      </w:r>
      <w:proofErr w:type="spellStart"/>
      <w:r w:rsidRPr="00B55483">
        <w:rPr>
          <w:rFonts w:ascii="Garamond" w:hAnsi="Garamond"/>
          <w:b/>
          <w:bCs/>
          <w:lang w:val="en-IN"/>
        </w:rPr>
        <w:t>Secunderabad</w:t>
      </w:r>
      <w:proofErr w:type="spellEnd"/>
      <w:r w:rsidRPr="00B55483">
        <w:rPr>
          <w:rFonts w:ascii="Garamond" w:hAnsi="Garamond"/>
          <w:lang w:val="en-IN"/>
        </w:rPr>
        <w:t xml:space="preserve"> – May 2021 to December 2022.</w:t>
      </w:r>
    </w:p>
    <w:p w14:paraId="49CECBA5" w14:textId="77777777" w:rsidR="00B55483" w:rsidRPr="00B55483" w:rsidRDefault="00B55483" w:rsidP="00B55483">
      <w:pPr>
        <w:numPr>
          <w:ilvl w:val="0"/>
          <w:numId w:val="21"/>
        </w:numPr>
        <w:spacing w:line="360" w:lineRule="auto"/>
        <w:jc w:val="both"/>
        <w:rPr>
          <w:rFonts w:ascii="Garamond" w:hAnsi="Garamond"/>
          <w:lang w:val="en-IN"/>
        </w:rPr>
      </w:pPr>
      <w:r w:rsidRPr="00B55483">
        <w:rPr>
          <w:rFonts w:ascii="Garamond" w:hAnsi="Garamond"/>
          <w:b/>
          <w:bCs/>
          <w:lang w:val="en-IN"/>
        </w:rPr>
        <w:lastRenderedPageBreak/>
        <w:t>Joint Director, Directorate of Academic Audit, Osmania University, Hyderabad</w:t>
      </w:r>
      <w:r w:rsidRPr="00B55483">
        <w:rPr>
          <w:rFonts w:ascii="Garamond" w:hAnsi="Garamond"/>
          <w:lang w:val="en-IN"/>
        </w:rPr>
        <w:t xml:space="preserve"> – 2018 to 2021.</w:t>
      </w:r>
    </w:p>
    <w:p w14:paraId="1D676152" w14:textId="77777777" w:rsidR="00B55483" w:rsidRPr="00B55483" w:rsidRDefault="00B55483" w:rsidP="00B55483">
      <w:pPr>
        <w:numPr>
          <w:ilvl w:val="0"/>
          <w:numId w:val="21"/>
        </w:numPr>
        <w:spacing w:line="360" w:lineRule="auto"/>
        <w:jc w:val="both"/>
        <w:rPr>
          <w:rFonts w:ascii="Garamond" w:hAnsi="Garamond"/>
          <w:lang w:val="en-IN"/>
        </w:rPr>
      </w:pPr>
      <w:r w:rsidRPr="00B55483">
        <w:rPr>
          <w:rFonts w:ascii="Garamond" w:hAnsi="Garamond"/>
          <w:b/>
          <w:bCs/>
          <w:lang w:val="en-IN"/>
        </w:rPr>
        <w:t>Chairman, Board of Studies, Department of Economics, Osmania University, Hyderabad</w:t>
      </w:r>
      <w:r w:rsidRPr="00B55483">
        <w:rPr>
          <w:rFonts w:ascii="Garamond" w:hAnsi="Garamond"/>
          <w:lang w:val="en-IN"/>
        </w:rPr>
        <w:t xml:space="preserve"> – February 2019 to 2021.</w:t>
      </w:r>
    </w:p>
    <w:p w14:paraId="220D3B3E" w14:textId="77777777" w:rsidR="00B55483" w:rsidRPr="00B55483" w:rsidRDefault="00B55483" w:rsidP="00B55483">
      <w:pPr>
        <w:numPr>
          <w:ilvl w:val="0"/>
          <w:numId w:val="21"/>
        </w:numPr>
        <w:spacing w:line="360" w:lineRule="auto"/>
        <w:jc w:val="both"/>
        <w:rPr>
          <w:rFonts w:ascii="Garamond" w:hAnsi="Garamond"/>
          <w:lang w:val="en-IN"/>
        </w:rPr>
      </w:pPr>
      <w:r w:rsidRPr="00B55483">
        <w:rPr>
          <w:rFonts w:ascii="Garamond" w:hAnsi="Garamond"/>
          <w:b/>
          <w:bCs/>
          <w:lang w:val="en-IN"/>
        </w:rPr>
        <w:t xml:space="preserve">Chairman, Board of Studies, Department of Economics, </w:t>
      </w:r>
      <w:proofErr w:type="spellStart"/>
      <w:r w:rsidRPr="00B55483">
        <w:rPr>
          <w:rFonts w:ascii="Garamond" w:hAnsi="Garamond"/>
          <w:b/>
          <w:bCs/>
          <w:lang w:val="en-IN"/>
        </w:rPr>
        <w:t>Palamuru</w:t>
      </w:r>
      <w:proofErr w:type="spellEnd"/>
      <w:r w:rsidRPr="00B55483">
        <w:rPr>
          <w:rFonts w:ascii="Garamond" w:hAnsi="Garamond"/>
          <w:b/>
          <w:bCs/>
          <w:lang w:val="en-IN"/>
        </w:rPr>
        <w:t xml:space="preserve"> University, Mahbubnagar</w:t>
      </w:r>
      <w:r w:rsidRPr="00B55483">
        <w:rPr>
          <w:rFonts w:ascii="Garamond" w:hAnsi="Garamond"/>
          <w:lang w:val="en-IN"/>
        </w:rPr>
        <w:t xml:space="preserve"> – 2018 onwards.</w:t>
      </w:r>
    </w:p>
    <w:p w14:paraId="70A672B1" w14:textId="77777777" w:rsidR="00B55483" w:rsidRPr="00B55483" w:rsidRDefault="00B55483" w:rsidP="00B55483">
      <w:pPr>
        <w:numPr>
          <w:ilvl w:val="0"/>
          <w:numId w:val="21"/>
        </w:numPr>
        <w:spacing w:line="360" w:lineRule="auto"/>
        <w:jc w:val="both"/>
        <w:rPr>
          <w:rFonts w:ascii="Garamond" w:hAnsi="Garamond"/>
          <w:lang w:val="en-IN"/>
        </w:rPr>
      </w:pPr>
      <w:r w:rsidRPr="00B55483">
        <w:rPr>
          <w:rFonts w:ascii="Garamond" w:hAnsi="Garamond"/>
          <w:b/>
          <w:bCs/>
          <w:lang w:val="en-IN"/>
        </w:rPr>
        <w:t>Additional Controller of Examinations, Osmania University</w:t>
      </w:r>
      <w:r w:rsidRPr="00B55483">
        <w:rPr>
          <w:rFonts w:ascii="Garamond" w:hAnsi="Garamond"/>
          <w:lang w:val="en-IN"/>
        </w:rPr>
        <w:t xml:space="preserve"> – August 2013 to July 2018.</w:t>
      </w:r>
    </w:p>
    <w:p w14:paraId="3C8AE0D8" w14:textId="77777777" w:rsidR="00B55483" w:rsidRPr="00B55483" w:rsidRDefault="00B55483" w:rsidP="00B55483">
      <w:pPr>
        <w:numPr>
          <w:ilvl w:val="0"/>
          <w:numId w:val="21"/>
        </w:numPr>
        <w:spacing w:line="360" w:lineRule="auto"/>
        <w:jc w:val="both"/>
        <w:rPr>
          <w:rFonts w:ascii="Garamond" w:hAnsi="Garamond"/>
          <w:lang w:val="en-IN"/>
        </w:rPr>
      </w:pPr>
      <w:r w:rsidRPr="00B55483">
        <w:rPr>
          <w:rFonts w:ascii="Garamond" w:hAnsi="Garamond"/>
          <w:b/>
          <w:bCs/>
          <w:lang w:val="en-IN"/>
        </w:rPr>
        <w:t xml:space="preserve">Vice-Principal, University P.G. College, Osmania University, </w:t>
      </w:r>
      <w:proofErr w:type="spellStart"/>
      <w:r w:rsidRPr="00B55483">
        <w:rPr>
          <w:rFonts w:ascii="Garamond" w:hAnsi="Garamond"/>
          <w:b/>
          <w:bCs/>
          <w:lang w:val="en-IN"/>
        </w:rPr>
        <w:t>Secunderabad</w:t>
      </w:r>
      <w:proofErr w:type="spellEnd"/>
      <w:r w:rsidRPr="00B55483">
        <w:rPr>
          <w:rFonts w:ascii="Garamond" w:hAnsi="Garamond"/>
          <w:lang w:val="en-IN"/>
        </w:rPr>
        <w:t xml:space="preserve"> – Academic Year 2012–2013.</w:t>
      </w:r>
    </w:p>
    <w:p w14:paraId="36E091B7" w14:textId="77777777" w:rsidR="00B55483" w:rsidRPr="00B55483" w:rsidRDefault="00B55483" w:rsidP="00B55483">
      <w:pPr>
        <w:numPr>
          <w:ilvl w:val="0"/>
          <w:numId w:val="21"/>
        </w:numPr>
        <w:spacing w:line="360" w:lineRule="auto"/>
        <w:jc w:val="both"/>
        <w:rPr>
          <w:rFonts w:ascii="Garamond" w:hAnsi="Garamond"/>
          <w:lang w:val="en-IN"/>
        </w:rPr>
      </w:pPr>
      <w:r w:rsidRPr="00B55483">
        <w:rPr>
          <w:rFonts w:ascii="Garamond" w:hAnsi="Garamond"/>
          <w:b/>
          <w:bCs/>
          <w:lang w:val="en-IN"/>
        </w:rPr>
        <w:t xml:space="preserve">Head, Department of Economics, University P.G. College, Osmania University, </w:t>
      </w:r>
      <w:proofErr w:type="spellStart"/>
      <w:r w:rsidRPr="00B55483">
        <w:rPr>
          <w:rFonts w:ascii="Garamond" w:hAnsi="Garamond"/>
          <w:b/>
          <w:bCs/>
          <w:lang w:val="en-IN"/>
        </w:rPr>
        <w:t>Secunderabad</w:t>
      </w:r>
      <w:proofErr w:type="spellEnd"/>
      <w:r w:rsidRPr="00B55483">
        <w:rPr>
          <w:rFonts w:ascii="Garamond" w:hAnsi="Garamond"/>
          <w:lang w:val="en-IN"/>
        </w:rPr>
        <w:t xml:space="preserve"> – 2009 to 2013.</w:t>
      </w:r>
    </w:p>
    <w:p w14:paraId="6042EBC0" w14:textId="77777777" w:rsidR="00B55483" w:rsidRPr="00B55483" w:rsidRDefault="00B55483" w:rsidP="00B55483">
      <w:pPr>
        <w:numPr>
          <w:ilvl w:val="0"/>
          <w:numId w:val="21"/>
        </w:numPr>
        <w:spacing w:line="360" w:lineRule="auto"/>
        <w:jc w:val="both"/>
        <w:rPr>
          <w:rFonts w:ascii="Garamond" w:hAnsi="Garamond"/>
          <w:lang w:val="en-IN"/>
        </w:rPr>
      </w:pPr>
      <w:r w:rsidRPr="00B55483">
        <w:rPr>
          <w:rFonts w:ascii="Garamond" w:hAnsi="Garamond"/>
          <w:b/>
          <w:bCs/>
          <w:lang w:val="en-IN"/>
        </w:rPr>
        <w:t>Member, Departmental Research Committee, Osmania University</w:t>
      </w:r>
      <w:r w:rsidRPr="00B55483">
        <w:rPr>
          <w:rFonts w:ascii="Garamond" w:hAnsi="Garamond"/>
          <w:lang w:val="en-IN"/>
        </w:rPr>
        <w:t xml:space="preserve"> – Since 2016.</w:t>
      </w:r>
    </w:p>
    <w:p w14:paraId="025B0F87" w14:textId="77777777" w:rsidR="00B55483" w:rsidRPr="00B55483" w:rsidRDefault="00B55483" w:rsidP="00B55483">
      <w:pPr>
        <w:numPr>
          <w:ilvl w:val="0"/>
          <w:numId w:val="21"/>
        </w:numPr>
        <w:spacing w:line="360" w:lineRule="auto"/>
        <w:jc w:val="both"/>
        <w:rPr>
          <w:rFonts w:ascii="Garamond" w:hAnsi="Garamond"/>
          <w:lang w:val="en-IN"/>
        </w:rPr>
      </w:pPr>
      <w:r w:rsidRPr="00B55483">
        <w:rPr>
          <w:rFonts w:ascii="Garamond" w:hAnsi="Garamond"/>
          <w:b/>
          <w:bCs/>
          <w:lang w:val="en-IN"/>
        </w:rPr>
        <w:t xml:space="preserve">NCC Officer, Air Wing No. 1 Squadron, NCC </w:t>
      </w:r>
      <w:proofErr w:type="spellStart"/>
      <w:r w:rsidRPr="00B55483">
        <w:rPr>
          <w:rFonts w:ascii="Garamond" w:hAnsi="Garamond"/>
          <w:b/>
          <w:bCs/>
          <w:lang w:val="en-IN"/>
        </w:rPr>
        <w:t>Secunderabad</w:t>
      </w:r>
      <w:proofErr w:type="spellEnd"/>
      <w:r w:rsidRPr="00B55483">
        <w:rPr>
          <w:rFonts w:ascii="Garamond" w:hAnsi="Garamond"/>
          <w:lang w:val="en-IN"/>
        </w:rPr>
        <w:t xml:space="preserve"> – 2003 to 2020.</w:t>
      </w:r>
    </w:p>
    <w:p w14:paraId="6F6F877B" w14:textId="77777777" w:rsidR="00B55483" w:rsidRPr="00B55483" w:rsidRDefault="00B55483" w:rsidP="00B55483">
      <w:pPr>
        <w:rPr>
          <w:rFonts w:ascii="Garamond" w:hAnsi="Garamond"/>
        </w:rPr>
      </w:pPr>
    </w:p>
    <w:p w14:paraId="0F952250" w14:textId="77777777" w:rsidR="00280F59" w:rsidRPr="00280F59" w:rsidRDefault="00280F59" w:rsidP="00280F59">
      <w:pPr>
        <w:spacing w:line="276" w:lineRule="auto"/>
        <w:ind w:left="75"/>
        <w:jc w:val="both"/>
        <w:rPr>
          <w:rFonts w:ascii="Garamond" w:hAnsi="Garamond" w:cs="Tahoma"/>
          <w:b/>
          <w:bCs/>
          <w:lang w:val="en-IN"/>
        </w:rPr>
      </w:pPr>
      <w:r w:rsidRPr="00280F59">
        <w:rPr>
          <w:rFonts w:ascii="Garamond" w:hAnsi="Garamond" w:cs="Tahoma"/>
          <w:b/>
          <w:bCs/>
          <w:lang w:val="en-IN"/>
        </w:rPr>
        <w:t>RESEARCH EXPERIENCE</w:t>
      </w:r>
    </w:p>
    <w:p w14:paraId="46E3A61E" w14:textId="77777777" w:rsidR="00280F59" w:rsidRPr="00280F59" w:rsidRDefault="00280F59" w:rsidP="00280F59">
      <w:pPr>
        <w:spacing w:line="360" w:lineRule="auto"/>
        <w:ind w:left="75"/>
        <w:jc w:val="both"/>
        <w:rPr>
          <w:rFonts w:ascii="Garamond" w:hAnsi="Garamond" w:cs="Tahoma"/>
          <w:lang w:val="en-IN"/>
        </w:rPr>
      </w:pPr>
    </w:p>
    <w:p w14:paraId="67521075" w14:textId="6640090E" w:rsidR="00280F59" w:rsidRPr="00280F59" w:rsidRDefault="00280F59" w:rsidP="00280F59">
      <w:pPr>
        <w:spacing w:line="360" w:lineRule="auto"/>
        <w:ind w:left="75"/>
        <w:jc w:val="both"/>
        <w:rPr>
          <w:rFonts w:ascii="Garamond" w:hAnsi="Garamond" w:cs="Tahoma"/>
          <w:lang w:val="en-IN"/>
        </w:rPr>
      </w:pPr>
      <w:r>
        <w:rPr>
          <w:rFonts w:ascii="Garamond" w:hAnsi="Garamond" w:cs="Tahoma"/>
          <w:lang w:val="en-IN"/>
        </w:rPr>
        <w:t xml:space="preserve">I </w:t>
      </w:r>
      <w:r w:rsidRPr="00280F59">
        <w:rPr>
          <w:rFonts w:ascii="Garamond" w:hAnsi="Garamond" w:cs="Tahoma"/>
          <w:lang w:val="en-IN"/>
        </w:rPr>
        <w:t>ha</w:t>
      </w:r>
      <w:r>
        <w:rPr>
          <w:rFonts w:ascii="Garamond" w:hAnsi="Garamond" w:cs="Tahoma"/>
          <w:lang w:val="en-IN"/>
        </w:rPr>
        <w:t>ve</w:t>
      </w:r>
      <w:r w:rsidRPr="00280F59">
        <w:rPr>
          <w:rFonts w:ascii="Garamond" w:hAnsi="Garamond" w:cs="Tahoma"/>
          <w:lang w:val="en-IN"/>
        </w:rPr>
        <w:t xml:space="preserve"> actively engaged in guiding doctoral and post-doctoral research, contributing to the academic growth of young scholars in economics and allied fields.</w:t>
      </w:r>
    </w:p>
    <w:p w14:paraId="524E3796" w14:textId="77777777" w:rsidR="00280F59" w:rsidRPr="00280F59" w:rsidRDefault="00280F59" w:rsidP="00280F59">
      <w:pPr>
        <w:spacing w:line="360" w:lineRule="auto"/>
        <w:ind w:left="75"/>
        <w:jc w:val="both"/>
        <w:rPr>
          <w:rFonts w:ascii="Garamond" w:hAnsi="Garamond" w:cs="Tahoma"/>
          <w:b/>
          <w:bCs/>
          <w:lang w:val="en-IN"/>
        </w:rPr>
      </w:pPr>
      <w:r w:rsidRPr="00280F59">
        <w:rPr>
          <w:rFonts w:ascii="Garamond" w:hAnsi="Garamond" w:cs="Tahoma"/>
          <w:b/>
          <w:bCs/>
          <w:lang w:val="en-IN"/>
        </w:rPr>
        <w:t>Supervision Summary</w:t>
      </w:r>
    </w:p>
    <w:p w14:paraId="1DB76297" w14:textId="77777777" w:rsidR="00280F59" w:rsidRPr="00280F59" w:rsidRDefault="00280F59" w:rsidP="00280F59">
      <w:pPr>
        <w:numPr>
          <w:ilvl w:val="0"/>
          <w:numId w:val="23"/>
        </w:numPr>
        <w:spacing w:line="360" w:lineRule="auto"/>
        <w:jc w:val="both"/>
        <w:rPr>
          <w:rFonts w:ascii="Garamond" w:hAnsi="Garamond" w:cs="Tahoma"/>
          <w:lang w:val="en-IN"/>
        </w:rPr>
      </w:pPr>
      <w:r w:rsidRPr="00280F59">
        <w:rPr>
          <w:rFonts w:ascii="Garamond" w:hAnsi="Garamond" w:cs="Tahoma"/>
          <w:lang w:val="en-IN"/>
        </w:rPr>
        <w:t>Ph.D. Scholars: 25 Registered | 23 Awarded</w:t>
      </w:r>
    </w:p>
    <w:p w14:paraId="1F4E0051" w14:textId="77777777" w:rsidR="00280F59" w:rsidRPr="00280F59" w:rsidRDefault="00280F59" w:rsidP="00280F59">
      <w:pPr>
        <w:numPr>
          <w:ilvl w:val="0"/>
          <w:numId w:val="23"/>
        </w:numPr>
        <w:spacing w:line="360" w:lineRule="auto"/>
        <w:jc w:val="both"/>
        <w:rPr>
          <w:rFonts w:ascii="Garamond" w:hAnsi="Garamond" w:cs="Tahoma"/>
          <w:lang w:val="en-IN"/>
        </w:rPr>
      </w:pPr>
      <w:r w:rsidRPr="00280F59">
        <w:rPr>
          <w:rFonts w:ascii="Garamond" w:hAnsi="Garamond" w:cs="Tahoma"/>
          <w:lang w:val="en-IN"/>
        </w:rPr>
        <w:t>Post-Doctoral Fellows (PDFs): 06 Registered | 04 Completed</w:t>
      </w:r>
    </w:p>
    <w:p w14:paraId="0E6EE584" w14:textId="4F6AFB47" w:rsidR="00280F59" w:rsidRDefault="00280F59" w:rsidP="00280F59">
      <w:pPr>
        <w:spacing w:line="360" w:lineRule="auto"/>
        <w:ind w:left="75"/>
        <w:jc w:val="both"/>
        <w:rPr>
          <w:rFonts w:ascii="Garamond" w:hAnsi="Garamond" w:cs="Tahoma"/>
          <w:lang w:val="en-IN"/>
        </w:rPr>
      </w:pPr>
      <w:r>
        <w:rPr>
          <w:rFonts w:ascii="Garamond" w:hAnsi="Garamond" w:cs="Tahoma"/>
          <w:lang w:val="en-IN"/>
        </w:rPr>
        <w:t>My</w:t>
      </w:r>
      <w:r w:rsidRPr="00280F59">
        <w:rPr>
          <w:rFonts w:ascii="Garamond" w:hAnsi="Garamond" w:cs="Tahoma"/>
          <w:lang w:val="en-IN"/>
        </w:rPr>
        <w:t xml:space="preserve"> research guidance has focused on areas such as agricultural development, inclusive growth, </w:t>
      </w:r>
      <w:r>
        <w:rPr>
          <w:rFonts w:ascii="Garamond" w:hAnsi="Garamond" w:cs="Tahoma"/>
          <w:lang w:val="en-IN"/>
        </w:rPr>
        <w:t>women's</w:t>
      </w:r>
      <w:r w:rsidRPr="00280F59">
        <w:rPr>
          <w:rFonts w:ascii="Garamond" w:hAnsi="Garamond" w:cs="Tahoma"/>
          <w:lang w:val="en-IN"/>
        </w:rPr>
        <w:t xml:space="preserve"> empowerment, rural development, and digital transformation, producing impactful contributions to policy and practice.</w:t>
      </w:r>
    </w:p>
    <w:p w14:paraId="3EEFB3E2" w14:textId="77777777" w:rsidR="00280F59" w:rsidRPr="00280F59" w:rsidRDefault="00280F59" w:rsidP="00280F59">
      <w:pPr>
        <w:spacing w:line="360" w:lineRule="auto"/>
        <w:ind w:left="75"/>
        <w:jc w:val="both"/>
        <w:rPr>
          <w:rFonts w:ascii="Garamond" w:hAnsi="Garamond" w:cs="Tahoma"/>
          <w:lang w:val="en-IN"/>
        </w:rPr>
      </w:pPr>
    </w:p>
    <w:p w14:paraId="1DD6D5DB" w14:textId="4FF043F7" w:rsidR="00280F59" w:rsidRDefault="00280F59" w:rsidP="00280F59">
      <w:pPr>
        <w:spacing w:line="276" w:lineRule="auto"/>
        <w:ind w:left="75"/>
        <w:jc w:val="both"/>
        <w:rPr>
          <w:rFonts w:ascii="Garamond" w:hAnsi="Garamond" w:cs="Tahoma"/>
          <w:b/>
          <w:bCs/>
          <w:lang w:val="en-IN"/>
        </w:rPr>
      </w:pPr>
      <w:r w:rsidRPr="00280F59">
        <w:rPr>
          <w:rFonts w:ascii="Garamond" w:hAnsi="Garamond" w:cs="Tahoma"/>
          <w:b/>
          <w:bCs/>
          <w:lang w:val="en-IN"/>
        </w:rPr>
        <w:t>PATENTS</w:t>
      </w:r>
    </w:p>
    <w:p w14:paraId="581B5BD1" w14:textId="77777777" w:rsidR="00280F59" w:rsidRPr="00280F59" w:rsidRDefault="00280F59" w:rsidP="00280F59">
      <w:pPr>
        <w:spacing w:line="276" w:lineRule="auto"/>
        <w:ind w:left="75"/>
        <w:jc w:val="both"/>
        <w:rPr>
          <w:rFonts w:ascii="Garamond" w:hAnsi="Garamond" w:cs="Tahoma"/>
          <w:b/>
          <w:bCs/>
          <w:lang w:val="en-IN"/>
        </w:rPr>
      </w:pPr>
    </w:p>
    <w:p w14:paraId="55D6ECA1" w14:textId="77777777" w:rsidR="00280F59" w:rsidRPr="00280F59" w:rsidRDefault="00280F59" w:rsidP="00280F59">
      <w:pPr>
        <w:numPr>
          <w:ilvl w:val="0"/>
          <w:numId w:val="24"/>
        </w:numPr>
        <w:spacing w:line="360" w:lineRule="auto"/>
        <w:jc w:val="both"/>
        <w:rPr>
          <w:rFonts w:ascii="Garamond" w:hAnsi="Garamond" w:cs="Tahoma"/>
          <w:lang w:val="en-IN"/>
        </w:rPr>
      </w:pPr>
      <w:r w:rsidRPr="00280F59">
        <w:rPr>
          <w:rFonts w:ascii="Garamond" w:hAnsi="Garamond" w:cs="Tahoma"/>
          <w:b/>
          <w:bCs/>
          <w:lang w:val="en-IN"/>
        </w:rPr>
        <w:t>Digital Marketing Strategies for Early-Stage Startups: A Roadmap</w:t>
      </w:r>
    </w:p>
    <w:p w14:paraId="3140AD90" w14:textId="77777777" w:rsidR="00280F59" w:rsidRPr="00280F59" w:rsidRDefault="00280F59" w:rsidP="00280F59">
      <w:pPr>
        <w:numPr>
          <w:ilvl w:val="1"/>
          <w:numId w:val="24"/>
        </w:numPr>
        <w:spacing w:line="360" w:lineRule="auto"/>
        <w:jc w:val="both"/>
        <w:rPr>
          <w:rFonts w:ascii="Garamond" w:hAnsi="Garamond" w:cs="Tahoma"/>
          <w:lang w:val="en-IN"/>
        </w:rPr>
      </w:pPr>
      <w:r w:rsidRPr="00280F59">
        <w:rPr>
          <w:rFonts w:ascii="Garamond" w:hAnsi="Garamond" w:cs="Tahoma"/>
          <w:lang w:val="en-IN"/>
        </w:rPr>
        <w:t>Co-Inventor: Prof. B. Sudhakar Reddy</w:t>
      </w:r>
    </w:p>
    <w:p w14:paraId="194F3552" w14:textId="77777777" w:rsidR="00280F59" w:rsidRPr="00280F59" w:rsidRDefault="00280F59" w:rsidP="00280F59">
      <w:pPr>
        <w:numPr>
          <w:ilvl w:val="1"/>
          <w:numId w:val="24"/>
        </w:numPr>
        <w:spacing w:line="360" w:lineRule="auto"/>
        <w:jc w:val="both"/>
        <w:rPr>
          <w:rFonts w:ascii="Garamond" w:hAnsi="Garamond" w:cs="Tahoma"/>
          <w:lang w:val="en-IN"/>
        </w:rPr>
      </w:pPr>
      <w:r w:rsidRPr="00280F59">
        <w:rPr>
          <w:rFonts w:ascii="Garamond" w:hAnsi="Garamond" w:cs="Tahoma"/>
          <w:lang w:val="en-IN"/>
        </w:rPr>
        <w:t>Indian Patent Application No. 202541045368</w:t>
      </w:r>
    </w:p>
    <w:p w14:paraId="0EBD539F" w14:textId="77777777" w:rsidR="00280F59" w:rsidRPr="00280F59" w:rsidRDefault="00280F59" w:rsidP="00280F59">
      <w:pPr>
        <w:numPr>
          <w:ilvl w:val="1"/>
          <w:numId w:val="24"/>
        </w:numPr>
        <w:spacing w:line="360" w:lineRule="auto"/>
        <w:jc w:val="both"/>
        <w:rPr>
          <w:rFonts w:ascii="Garamond" w:hAnsi="Garamond" w:cs="Tahoma"/>
          <w:lang w:val="en-IN"/>
        </w:rPr>
      </w:pPr>
      <w:r w:rsidRPr="00280F59">
        <w:rPr>
          <w:rFonts w:ascii="Garamond" w:hAnsi="Garamond" w:cs="Tahoma"/>
          <w:lang w:val="en-IN"/>
        </w:rPr>
        <w:t>Filed: May 10, 2025 | Published: May 30, 2025</w:t>
      </w:r>
    </w:p>
    <w:p w14:paraId="103DC385" w14:textId="77777777" w:rsidR="00280F59" w:rsidRPr="00280F59" w:rsidRDefault="00280F59" w:rsidP="00280F59">
      <w:pPr>
        <w:numPr>
          <w:ilvl w:val="1"/>
          <w:numId w:val="24"/>
        </w:numPr>
        <w:spacing w:line="360" w:lineRule="auto"/>
        <w:jc w:val="both"/>
        <w:rPr>
          <w:rFonts w:ascii="Garamond" w:hAnsi="Garamond" w:cs="Tahoma"/>
          <w:lang w:val="en-IN"/>
        </w:rPr>
      </w:pPr>
      <w:r w:rsidRPr="00280F59">
        <w:rPr>
          <w:rFonts w:ascii="Garamond" w:hAnsi="Garamond" w:cs="Tahoma"/>
          <w:lang w:val="en-IN"/>
        </w:rPr>
        <w:t>Published by the Office of the Controller General of Patents, Designs &amp; Trade Marks (CGPDTM), Government of India.</w:t>
      </w:r>
    </w:p>
    <w:p w14:paraId="2C82871B" w14:textId="77777777" w:rsidR="00280F59" w:rsidRPr="00280F59" w:rsidRDefault="00280F59" w:rsidP="00280F59">
      <w:pPr>
        <w:numPr>
          <w:ilvl w:val="0"/>
          <w:numId w:val="24"/>
        </w:numPr>
        <w:spacing w:line="360" w:lineRule="auto"/>
        <w:jc w:val="both"/>
        <w:rPr>
          <w:rFonts w:ascii="Garamond" w:hAnsi="Garamond" w:cs="Tahoma"/>
          <w:lang w:val="en-IN"/>
        </w:rPr>
      </w:pPr>
      <w:r w:rsidRPr="00280F59">
        <w:rPr>
          <w:rFonts w:ascii="Garamond" w:hAnsi="Garamond" w:cs="Tahoma"/>
          <w:b/>
          <w:bCs/>
          <w:lang w:val="en-IN"/>
        </w:rPr>
        <w:lastRenderedPageBreak/>
        <w:t>Driving Digital Transformation in Traditional Businesses: Overcoming Challenges in Traditional Business Models</w:t>
      </w:r>
    </w:p>
    <w:p w14:paraId="2685DCB8" w14:textId="77777777" w:rsidR="00280F59" w:rsidRPr="00280F59" w:rsidRDefault="00280F59" w:rsidP="00280F59">
      <w:pPr>
        <w:numPr>
          <w:ilvl w:val="1"/>
          <w:numId w:val="24"/>
        </w:numPr>
        <w:spacing w:line="360" w:lineRule="auto"/>
        <w:jc w:val="both"/>
        <w:rPr>
          <w:rFonts w:ascii="Garamond" w:hAnsi="Garamond" w:cs="Tahoma"/>
          <w:lang w:val="en-IN"/>
        </w:rPr>
      </w:pPr>
      <w:r w:rsidRPr="00280F59">
        <w:rPr>
          <w:rFonts w:ascii="Garamond" w:hAnsi="Garamond" w:cs="Tahoma"/>
          <w:lang w:val="en-IN"/>
        </w:rPr>
        <w:t>Co-Inventor: Prof. B. Sudhakar Reddy</w:t>
      </w:r>
    </w:p>
    <w:p w14:paraId="78714460" w14:textId="77777777" w:rsidR="00280F59" w:rsidRPr="00280F59" w:rsidRDefault="00280F59" w:rsidP="00280F59">
      <w:pPr>
        <w:numPr>
          <w:ilvl w:val="1"/>
          <w:numId w:val="24"/>
        </w:numPr>
        <w:spacing w:line="360" w:lineRule="auto"/>
        <w:jc w:val="both"/>
        <w:rPr>
          <w:rFonts w:ascii="Garamond" w:hAnsi="Garamond" w:cs="Tahoma"/>
          <w:lang w:val="en-IN"/>
        </w:rPr>
      </w:pPr>
      <w:r w:rsidRPr="00280F59">
        <w:rPr>
          <w:rFonts w:ascii="Garamond" w:hAnsi="Garamond" w:cs="Tahoma"/>
          <w:lang w:val="en-IN"/>
        </w:rPr>
        <w:t>Indian Patent Application No. 202511069307</w:t>
      </w:r>
    </w:p>
    <w:p w14:paraId="2C59064B" w14:textId="77777777" w:rsidR="00280F59" w:rsidRPr="00280F59" w:rsidRDefault="00280F59" w:rsidP="00280F59">
      <w:pPr>
        <w:numPr>
          <w:ilvl w:val="1"/>
          <w:numId w:val="24"/>
        </w:numPr>
        <w:spacing w:line="360" w:lineRule="auto"/>
        <w:jc w:val="both"/>
        <w:rPr>
          <w:rFonts w:ascii="Garamond" w:hAnsi="Garamond" w:cs="Tahoma"/>
          <w:lang w:val="en-IN"/>
        </w:rPr>
      </w:pPr>
      <w:r w:rsidRPr="00280F59">
        <w:rPr>
          <w:rFonts w:ascii="Garamond" w:hAnsi="Garamond" w:cs="Tahoma"/>
          <w:lang w:val="en-IN"/>
        </w:rPr>
        <w:t>Filed: July 21, 2025 | Published: August 15, 2025</w:t>
      </w:r>
    </w:p>
    <w:p w14:paraId="0C23A7F1" w14:textId="2270BFFB" w:rsidR="00280F59" w:rsidRPr="006D5803" w:rsidRDefault="00280F59" w:rsidP="007C7D59">
      <w:pPr>
        <w:numPr>
          <w:ilvl w:val="1"/>
          <w:numId w:val="24"/>
        </w:numPr>
        <w:spacing w:line="276" w:lineRule="auto"/>
        <w:jc w:val="both"/>
        <w:rPr>
          <w:rFonts w:ascii="Garamond" w:hAnsi="Garamond" w:cs="Tahoma"/>
          <w:lang w:val="en-IN"/>
        </w:rPr>
      </w:pPr>
      <w:r w:rsidRPr="00280F59">
        <w:rPr>
          <w:rFonts w:ascii="Garamond" w:hAnsi="Garamond" w:cs="Tahoma"/>
          <w:lang w:val="en-IN"/>
        </w:rPr>
        <w:t>Published by the Office of the Controller General of Patents, Designs &amp; Trade Marks (CGPDTM), Government of India</w:t>
      </w:r>
      <w:r w:rsidRPr="006D5803">
        <w:rPr>
          <w:rFonts w:ascii="Garamond" w:hAnsi="Garamond" w:cs="Tahoma"/>
          <w:lang w:val="en-IN"/>
        </w:rPr>
        <w:t xml:space="preserve">; </w:t>
      </w:r>
      <w:hyperlink r:id="rId9" w:tgtFrame="_new" w:history="1">
        <w:r w:rsidRPr="00280F59">
          <w:rPr>
            <w:rStyle w:val="Hyperlink"/>
            <w:rFonts w:ascii="Garamond" w:hAnsi="Garamond" w:cs="Tahoma"/>
            <w:lang w:val="en-IN"/>
          </w:rPr>
          <w:t>Official Website Link</w:t>
        </w:r>
      </w:hyperlink>
    </w:p>
    <w:p w14:paraId="70829950" w14:textId="77777777" w:rsidR="006D5803" w:rsidRPr="006D5803" w:rsidRDefault="006D5803" w:rsidP="00280F59">
      <w:pPr>
        <w:spacing w:line="276" w:lineRule="auto"/>
        <w:jc w:val="both"/>
        <w:rPr>
          <w:rFonts w:ascii="Garamond" w:hAnsi="Garamond" w:cs="Tahoma"/>
        </w:rPr>
      </w:pPr>
    </w:p>
    <w:p w14:paraId="54479288" w14:textId="0CB1A07F" w:rsidR="00280F59" w:rsidRPr="00280F59" w:rsidRDefault="006D5803" w:rsidP="00280F59">
      <w:pPr>
        <w:spacing w:line="276" w:lineRule="auto"/>
        <w:jc w:val="both"/>
        <w:rPr>
          <w:rFonts w:ascii="Garamond" w:hAnsi="Garamond" w:cs="Tahoma"/>
          <w:b/>
          <w:bCs/>
          <w:lang w:val="en-IN"/>
        </w:rPr>
      </w:pPr>
      <w:r w:rsidRPr="006D5803">
        <w:rPr>
          <w:rFonts w:ascii="Garamond" w:hAnsi="Garamond" w:cs="Tahoma"/>
          <w:b/>
          <w:bCs/>
        </w:rPr>
        <w:t>RESEARCH PROJECTS</w:t>
      </w:r>
    </w:p>
    <w:p w14:paraId="1CB9D984" w14:textId="77777777" w:rsidR="00A43A80" w:rsidRDefault="00A43A80" w:rsidP="00280F59">
      <w:pPr>
        <w:rPr>
          <w:rFonts w:ascii="Garamond" w:hAnsi="Garamond" w:cs="Tahoma"/>
          <w:sz w:val="22"/>
          <w:szCs w:val="22"/>
        </w:rPr>
      </w:pPr>
    </w:p>
    <w:tbl>
      <w:tblPr>
        <w:tblStyle w:val="PlainTable1"/>
        <w:tblW w:w="10015" w:type="dxa"/>
        <w:jc w:val="center"/>
        <w:tblLook w:val="04A0" w:firstRow="1" w:lastRow="0" w:firstColumn="1" w:lastColumn="0" w:noHBand="0" w:noVBand="1"/>
      </w:tblPr>
      <w:tblGrid>
        <w:gridCol w:w="639"/>
        <w:gridCol w:w="3128"/>
        <w:gridCol w:w="1361"/>
        <w:gridCol w:w="2011"/>
        <w:gridCol w:w="1448"/>
        <w:gridCol w:w="1428"/>
      </w:tblGrid>
      <w:tr w:rsidR="00280F59" w:rsidRPr="001C65AB" w14:paraId="117F5C49" w14:textId="77777777" w:rsidTr="006D5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162E2D" w14:textId="77777777" w:rsidR="00280F59" w:rsidRPr="001C65AB" w:rsidRDefault="00280F59" w:rsidP="006D5803">
            <w:pPr>
              <w:jc w:val="center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S. No.</w:t>
            </w:r>
          </w:p>
        </w:tc>
        <w:tc>
          <w:tcPr>
            <w:tcW w:w="0" w:type="auto"/>
            <w:hideMark/>
          </w:tcPr>
          <w:p w14:paraId="42F6595A" w14:textId="77777777" w:rsidR="00280F59" w:rsidRPr="001C65AB" w:rsidRDefault="00280F59" w:rsidP="00280F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Title / Project</w:t>
            </w:r>
          </w:p>
        </w:tc>
        <w:tc>
          <w:tcPr>
            <w:tcW w:w="1290" w:type="dxa"/>
            <w:hideMark/>
          </w:tcPr>
          <w:p w14:paraId="7FCEA5D6" w14:textId="77777777" w:rsidR="00280F59" w:rsidRPr="001C65AB" w:rsidRDefault="00280F59" w:rsidP="00280F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Role</w:t>
            </w:r>
          </w:p>
        </w:tc>
        <w:tc>
          <w:tcPr>
            <w:tcW w:w="2011" w:type="dxa"/>
            <w:hideMark/>
          </w:tcPr>
          <w:p w14:paraId="35BD0245" w14:textId="77777777" w:rsidR="00280F59" w:rsidRPr="001C65AB" w:rsidRDefault="00280F59" w:rsidP="00280F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Sponsor / Organizer</w:t>
            </w:r>
          </w:p>
        </w:tc>
        <w:tc>
          <w:tcPr>
            <w:tcW w:w="0" w:type="auto"/>
            <w:hideMark/>
          </w:tcPr>
          <w:p w14:paraId="2F0CF0E7" w14:textId="77777777" w:rsidR="00280F59" w:rsidRPr="001C65AB" w:rsidRDefault="00280F59" w:rsidP="00280F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Grant / Duration</w:t>
            </w:r>
          </w:p>
        </w:tc>
        <w:tc>
          <w:tcPr>
            <w:tcW w:w="0" w:type="auto"/>
            <w:hideMark/>
          </w:tcPr>
          <w:p w14:paraId="1E828D9C" w14:textId="77777777" w:rsidR="00280F59" w:rsidRPr="001C65AB" w:rsidRDefault="00280F59" w:rsidP="00280F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Status / Year</w:t>
            </w:r>
          </w:p>
        </w:tc>
      </w:tr>
      <w:tr w:rsidR="00280F59" w:rsidRPr="001C65AB" w14:paraId="758EADFD" w14:textId="77777777" w:rsidTr="006D5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04225A" w14:textId="77777777" w:rsidR="00280F59" w:rsidRPr="001C65AB" w:rsidRDefault="00280F59" w:rsidP="006D5803">
            <w:pPr>
              <w:jc w:val="center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1</w:t>
            </w:r>
          </w:p>
        </w:tc>
        <w:tc>
          <w:tcPr>
            <w:tcW w:w="0" w:type="auto"/>
            <w:hideMark/>
          </w:tcPr>
          <w:p w14:paraId="5FA6BB9F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Advancing a Gender Just Future in Odisha: A Longitudinal Study of Inclusive Parity Framework within the Vision of Viksit Bharat</w:t>
            </w:r>
          </w:p>
        </w:tc>
        <w:tc>
          <w:tcPr>
            <w:tcW w:w="1290" w:type="dxa"/>
            <w:hideMark/>
          </w:tcPr>
          <w:p w14:paraId="1A78B64E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Co-Director</w:t>
            </w:r>
          </w:p>
        </w:tc>
        <w:tc>
          <w:tcPr>
            <w:tcW w:w="2011" w:type="dxa"/>
            <w:hideMark/>
          </w:tcPr>
          <w:p w14:paraId="23F68543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ICSSR, New Delhi</w:t>
            </w:r>
          </w:p>
        </w:tc>
        <w:tc>
          <w:tcPr>
            <w:tcW w:w="0" w:type="auto"/>
            <w:hideMark/>
          </w:tcPr>
          <w:p w14:paraId="43631449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lang w:val="en-IN"/>
              </w:rPr>
              <w:t>₹</w:t>
            </w:r>
            <w:r w:rsidRPr="001C65AB">
              <w:rPr>
                <w:rFonts w:ascii="Garamond" w:hAnsi="Garamond" w:cs="Tahoma"/>
                <w:lang w:val="en-IN"/>
              </w:rPr>
              <w:t>1.2 Crores / July 2025</w:t>
            </w:r>
          </w:p>
        </w:tc>
        <w:tc>
          <w:tcPr>
            <w:tcW w:w="0" w:type="auto"/>
            <w:hideMark/>
          </w:tcPr>
          <w:p w14:paraId="4B0E1028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Ongoing</w:t>
            </w:r>
          </w:p>
        </w:tc>
      </w:tr>
      <w:tr w:rsidR="00280F59" w:rsidRPr="001C65AB" w14:paraId="37B828B6" w14:textId="77777777" w:rsidTr="006D5803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B5AC7B" w14:textId="77777777" w:rsidR="00280F59" w:rsidRPr="001C65AB" w:rsidRDefault="00280F59" w:rsidP="006D5803">
            <w:pPr>
              <w:jc w:val="center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2</w:t>
            </w:r>
          </w:p>
        </w:tc>
        <w:tc>
          <w:tcPr>
            <w:tcW w:w="0" w:type="auto"/>
            <w:hideMark/>
          </w:tcPr>
          <w:p w14:paraId="3DA6E857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Academic Writing Workshop for Young Teachers &amp; Scholars</w:t>
            </w:r>
          </w:p>
        </w:tc>
        <w:tc>
          <w:tcPr>
            <w:tcW w:w="1290" w:type="dxa"/>
            <w:hideMark/>
          </w:tcPr>
          <w:p w14:paraId="472C1C9C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Director</w:t>
            </w:r>
          </w:p>
        </w:tc>
        <w:tc>
          <w:tcPr>
            <w:tcW w:w="2011" w:type="dxa"/>
            <w:hideMark/>
          </w:tcPr>
          <w:p w14:paraId="02525FB2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ICSSR-SRC, Hyderabad (Dept. of Economics, OU)</w:t>
            </w:r>
          </w:p>
        </w:tc>
        <w:tc>
          <w:tcPr>
            <w:tcW w:w="0" w:type="auto"/>
            <w:hideMark/>
          </w:tcPr>
          <w:p w14:paraId="2D2DED08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3 Days / July 2025</w:t>
            </w:r>
          </w:p>
        </w:tc>
        <w:tc>
          <w:tcPr>
            <w:tcW w:w="0" w:type="auto"/>
            <w:hideMark/>
          </w:tcPr>
          <w:p w14:paraId="55EB1CAE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Completed</w:t>
            </w:r>
          </w:p>
        </w:tc>
      </w:tr>
      <w:tr w:rsidR="00280F59" w:rsidRPr="001C65AB" w14:paraId="225DBB9B" w14:textId="77777777" w:rsidTr="006D5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FE9E5E" w14:textId="77777777" w:rsidR="00280F59" w:rsidRPr="001C65AB" w:rsidRDefault="00280F59" w:rsidP="006D5803">
            <w:pPr>
              <w:jc w:val="center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3</w:t>
            </w:r>
          </w:p>
        </w:tc>
        <w:tc>
          <w:tcPr>
            <w:tcW w:w="0" w:type="auto"/>
            <w:hideMark/>
          </w:tcPr>
          <w:p w14:paraId="790E443A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Women Empowerment and NGOs in Rural Development (Case Study, Andhra Pradesh)</w:t>
            </w:r>
          </w:p>
        </w:tc>
        <w:tc>
          <w:tcPr>
            <w:tcW w:w="1290" w:type="dxa"/>
            <w:hideMark/>
          </w:tcPr>
          <w:p w14:paraId="335C5B3C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Principal Investigator</w:t>
            </w:r>
          </w:p>
        </w:tc>
        <w:tc>
          <w:tcPr>
            <w:tcW w:w="2011" w:type="dxa"/>
            <w:hideMark/>
          </w:tcPr>
          <w:p w14:paraId="7924D181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UGC, New Delhi</w:t>
            </w:r>
          </w:p>
        </w:tc>
        <w:tc>
          <w:tcPr>
            <w:tcW w:w="0" w:type="auto"/>
            <w:hideMark/>
          </w:tcPr>
          <w:p w14:paraId="1486315C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Major Project</w:t>
            </w:r>
          </w:p>
        </w:tc>
        <w:tc>
          <w:tcPr>
            <w:tcW w:w="0" w:type="auto"/>
            <w:hideMark/>
          </w:tcPr>
          <w:p w14:paraId="7B2054AF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Completed, 2012</w:t>
            </w:r>
          </w:p>
        </w:tc>
      </w:tr>
      <w:tr w:rsidR="00280F59" w:rsidRPr="001C65AB" w14:paraId="7251AAAA" w14:textId="77777777" w:rsidTr="006D5803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F2F0DF" w14:textId="77777777" w:rsidR="00280F59" w:rsidRPr="001C65AB" w:rsidRDefault="00280F59" w:rsidP="006D5803">
            <w:pPr>
              <w:jc w:val="center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4</w:t>
            </w:r>
          </w:p>
        </w:tc>
        <w:tc>
          <w:tcPr>
            <w:tcW w:w="0" w:type="auto"/>
            <w:hideMark/>
          </w:tcPr>
          <w:p w14:paraId="030F3A09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Inclusive Growth – Minor Irrigation Project in Andhra Pradesh</w:t>
            </w:r>
          </w:p>
        </w:tc>
        <w:tc>
          <w:tcPr>
            <w:tcW w:w="1290" w:type="dxa"/>
            <w:hideMark/>
          </w:tcPr>
          <w:p w14:paraId="7A322663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Investigator</w:t>
            </w:r>
          </w:p>
        </w:tc>
        <w:tc>
          <w:tcPr>
            <w:tcW w:w="2011" w:type="dxa"/>
            <w:hideMark/>
          </w:tcPr>
          <w:p w14:paraId="70F7955D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UGC-SAP, Dept. of Economics, OU</w:t>
            </w:r>
          </w:p>
        </w:tc>
        <w:tc>
          <w:tcPr>
            <w:tcW w:w="0" w:type="auto"/>
            <w:hideMark/>
          </w:tcPr>
          <w:p w14:paraId="652A09F1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Research Project</w:t>
            </w:r>
          </w:p>
        </w:tc>
        <w:tc>
          <w:tcPr>
            <w:tcW w:w="0" w:type="auto"/>
            <w:hideMark/>
          </w:tcPr>
          <w:p w14:paraId="18CC57D1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Completed, 2011</w:t>
            </w:r>
          </w:p>
        </w:tc>
      </w:tr>
      <w:tr w:rsidR="00280F59" w:rsidRPr="001C65AB" w14:paraId="116BEC3B" w14:textId="77777777" w:rsidTr="006D5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0D2F5F" w14:textId="77777777" w:rsidR="00280F59" w:rsidRPr="001C65AB" w:rsidRDefault="00280F59" w:rsidP="006D5803">
            <w:pPr>
              <w:jc w:val="center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5</w:t>
            </w:r>
          </w:p>
        </w:tc>
        <w:tc>
          <w:tcPr>
            <w:tcW w:w="0" w:type="auto"/>
            <w:hideMark/>
          </w:tcPr>
          <w:p w14:paraId="0EDF33D8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Marketing Problems of Small-Scale Industries in Nizamabad District</w:t>
            </w:r>
          </w:p>
        </w:tc>
        <w:tc>
          <w:tcPr>
            <w:tcW w:w="1290" w:type="dxa"/>
            <w:hideMark/>
          </w:tcPr>
          <w:p w14:paraId="23D4A143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Investigator</w:t>
            </w:r>
          </w:p>
        </w:tc>
        <w:tc>
          <w:tcPr>
            <w:tcW w:w="2011" w:type="dxa"/>
            <w:hideMark/>
          </w:tcPr>
          <w:p w14:paraId="2F3B5F3B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UGC-SERO, Hyderabad</w:t>
            </w:r>
          </w:p>
        </w:tc>
        <w:tc>
          <w:tcPr>
            <w:tcW w:w="0" w:type="auto"/>
            <w:hideMark/>
          </w:tcPr>
          <w:p w14:paraId="13C136C0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Minor Project</w:t>
            </w:r>
          </w:p>
        </w:tc>
        <w:tc>
          <w:tcPr>
            <w:tcW w:w="0" w:type="auto"/>
            <w:hideMark/>
          </w:tcPr>
          <w:p w14:paraId="765E0ED5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Completed, Dec 2006</w:t>
            </w:r>
          </w:p>
        </w:tc>
      </w:tr>
      <w:tr w:rsidR="00280F59" w:rsidRPr="001C65AB" w14:paraId="36C0F598" w14:textId="77777777" w:rsidTr="006D5803">
        <w:trPr>
          <w:trHeight w:val="5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5247CE" w14:textId="77777777" w:rsidR="00280F59" w:rsidRPr="001C65AB" w:rsidRDefault="00280F59" w:rsidP="006D5803">
            <w:pPr>
              <w:jc w:val="center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6</w:t>
            </w:r>
          </w:p>
        </w:tc>
        <w:tc>
          <w:tcPr>
            <w:tcW w:w="0" w:type="auto"/>
            <w:hideMark/>
          </w:tcPr>
          <w:p w14:paraId="1399A8C4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Evaluation of Farm Mechanization under RKVY in Andhra Pradesh</w:t>
            </w:r>
          </w:p>
        </w:tc>
        <w:tc>
          <w:tcPr>
            <w:tcW w:w="1290" w:type="dxa"/>
            <w:hideMark/>
          </w:tcPr>
          <w:p w14:paraId="08EC35A8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Investigator</w:t>
            </w:r>
          </w:p>
        </w:tc>
        <w:tc>
          <w:tcPr>
            <w:tcW w:w="2011" w:type="dxa"/>
            <w:hideMark/>
          </w:tcPr>
          <w:p w14:paraId="68D32853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UGC-SAP, Dept. of Economics, OU</w:t>
            </w:r>
          </w:p>
        </w:tc>
        <w:tc>
          <w:tcPr>
            <w:tcW w:w="0" w:type="auto"/>
            <w:hideMark/>
          </w:tcPr>
          <w:p w14:paraId="07BEDE22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Research Evaluation Project</w:t>
            </w:r>
          </w:p>
        </w:tc>
        <w:tc>
          <w:tcPr>
            <w:tcW w:w="0" w:type="auto"/>
            <w:hideMark/>
          </w:tcPr>
          <w:p w14:paraId="405C79FF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Completed, 2013</w:t>
            </w:r>
          </w:p>
        </w:tc>
      </w:tr>
      <w:tr w:rsidR="00280F59" w:rsidRPr="001C65AB" w14:paraId="067B12B8" w14:textId="77777777" w:rsidTr="006D5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9A8669" w14:textId="77777777" w:rsidR="00280F59" w:rsidRPr="001C65AB" w:rsidRDefault="00280F59" w:rsidP="006D5803">
            <w:pPr>
              <w:jc w:val="center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7</w:t>
            </w:r>
          </w:p>
        </w:tc>
        <w:tc>
          <w:tcPr>
            <w:tcW w:w="0" w:type="auto"/>
            <w:hideMark/>
          </w:tcPr>
          <w:p w14:paraId="7A233AD7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Causes &amp; Consequences of Low Pulse Production in Agriculture: Village-Level Reflections</w:t>
            </w:r>
          </w:p>
        </w:tc>
        <w:tc>
          <w:tcPr>
            <w:tcW w:w="1290" w:type="dxa"/>
            <w:hideMark/>
          </w:tcPr>
          <w:p w14:paraId="34953BFF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Investigator</w:t>
            </w:r>
          </w:p>
        </w:tc>
        <w:tc>
          <w:tcPr>
            <w:tcW w:w="2011" w:type="dxa"/>
            <w:hideMark/>
          </w:tcPr>
          <w:p w14:paraId="5C2B8312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UGC-SAP, Dept. of Economics, OU</w:t>
            </w:r>
          </w:p>
        </w:tc>
        <w:tc>
          <w:tcPr>
            <w:tcW w:w="0" w:type="auto"/>
            <w:hideMark/>
          </w:tcPr>
          <w:p w14:paraId="0C5036CA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Research Study</w:t>
            </w:r>
          </w:p>
        </w:tc>
        <w:tc>
          <w:tcPr>
            <w:tcW w:w="0" w:type="auto"/>
            <w:hideMark/>
          </w:tcPr>
          <w:p w14:paraId="7C529069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Completed, 2015</w:t>
            </w:r>
          </w:p>
        </w:tc>
      </w:tr>
      <w:tr w:rsidR="00280F59" w:rsidRPr="001C65AB" w14:paraId="348C122C" w14:textId="77777777" w:rsidTr="006D5803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89D903" w14:textId="77777777" w:rsidR="00280F59" w:rsidRPr="001C65AB" w:rsidRDefault="00280F59" w:rsidP="006D5803">
            <w:pPr>
              <w:jc w:val="center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8</w:t>
            </w:r>
          </w:p>
        </w:tc>
        <w:tc>
          <w:tcPr>
            <w:tcW w:w="0" w:type="auto"/>
            <w:hideMark/>
          </w:tcPr>
          <w:p w14:paraId="55571C75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Workshop on Basic Econometrics</w:t>
            </w:r>
          </w:p>
        </w:tc>
        <w:tc>
          <w:tcPr>
            <w:tcW w:w="1290" w:type="dxa"/>
            <w:hideMark/>
          </w:tcPr>
          <w:p w14:paraId="09EBA294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Co-Coordinator</w:t>
            </w:r>
          </w:p>
        </w:tc>
        <w:tc>
          <w:tcPr>
            <w:tcW w:w="2011" w:type="dxa"/>
            <w:hideMark/>
          </w:tcPr>
          <w:p w14:paraId="2FC8B4B9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ICSSR, OU Hyderabad</w:t>
            </w:r>
          </w:p>
        </w:tc>
        <w:tc>
          <w:tcPr>
            <w:tcW w:w="0" w:type="auto"/>
            <w:hideMark/>
          </w:tcPr>
          <w:p w14:paraId="41C9F672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3 Days / Oct 2016</w:t>
            </w:r>
          </w:p>
        </w:tc>
        <w:tc>
          <w:tcPr>
            <w:tcW w:w="0" w:type="auto"/>
            <w:hideMark/>
          </w:tcPr>
          <w:p w14:paraId="7C005A10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Completed</w:t>
            </w:r>
          </w:p>
        </w:tc>
      </w:tr>
      <w:tr w:rsidR="00280F59" w:rsidRPr="001C65AB" w14:paraId="2A71C217" w14:textId="77777777" w:rsidTr="006D5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A1ED49" w14:textId="77777777" w:rsidR="00280F59" w:rsidRPr="001C65AB" w:rsidRDefault="00280F59" w:rsidP="006D5803">
            <w:pPr>
              <w:jc w:val="center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9</w:t>
            </w:r>
          </w:p>
        </w:tc>
        <w:tc>
          <w:tcPr>
            <w:tcW w:w="0" w:type="auto"/>
            <w:hideMark/>
          </w:tcPr>
          <w:p w14:paraId="6B18F869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Research Methodology Course for Social Sciences</w:t>
            </w:r>
          </w:p>
        </w:tc>
        <w:tc>
          <w:tcPr>
            <w:tcW w:w="1290" w:type="dxa"/>
            <w:hideMark/>
          </w:tcPr>
          <w:p w14:paraId="37FECDC1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Deputy Coordinator</w:t>
            </w:r>
          </w:p>
        </w:tc>
        <w:tc>
          <w:tcPr>
            <w:tcW w:w="2011" w:type="dxa"/>
            <w:hideMark/>
          </w:tcPr>
          <w:p w14:paraId="45283776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CART, OU Hyderabad</w:t>
            </w:r>
          </w:p>
        </w:tc>
        <w:tc>
          <w:tcPr>
            <w:tcW w:w="0" w:type="auto"/>
            <w:hideMark/>
          </w:tcPr>
          <w:p w14:paraId="32E4753F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1 Week / Jan 2020</w:t>
            </w:r>
          </w:p>
        </w:tc>
        <w:tc>
          <w:tcPr>
            <w:tcW w:w="0" w:type="auto"/>
            <w:hideMark/>
          </w:tcPr>
          <w:p w14:paraId="0172C164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Completed</w:t>
            </w:r>
          </w:p>
        </w:tc>
      </w:tr>
      <w:tr w:rsidR="00280F59" w:rsidRPr="001C65AB" w14:paraId="50B8A6C1" w14:textId="77777777" w:rsidTr="006D5803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2FBF00" w14:textId="77777777" w:rsidR="00280F59" w:rsidRPr="001C65AB" w:rsidRDefault="00280F59" w:rsidP="006D5803">
            <w:pPr>
              <w:jc w:val="center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10</w:t>
            </w:r>
          </w:p>
        </w:tc>
        <w:tc>
          <w:tcPr>
            <w:tcW w:w="0" w:type="auto"/>
            <w:hideMark/>
          </w:tcPr>
          <w:p w14:paraId="67BF55C0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Research Methodology Course (RMC) for Ph.D. Scholars</w:t>
            </w:r>
          </w:p>
        </w:tc>
        <w:tc>
          <w:tcPr>
            <w:tcW w:w="1290" w:type="dxa"/>
            <w:hideMark/>
          </w:tcPr>
          <w:p w14:paraId="32499ABD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Director</w:t>
            </w:r>
          </w:p>
        </w:tc>
        <w:tc>
          <w:tcPr>
            <w:tcW w:w="2011" w:type="dxa"/>
            <w:hideMark/>
          </w:tcPr>
          <w:p w14:paraId="4CC22564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ICSSR-SRC, Hyderabad / ICSSR, New Delhi</w:t>
            </w:r>
          </w:p>
        </w:tc>
        <w:tc>
          <w:tcPr>
            <w:tcW w:w="0" w:type="auto"/>
            <w:hideMark/>
          </w:tcPr>
          <w:p w14:paraId="4F215A46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10 Days</w:t>
            </w:r>
          </w:p>
        </w:tc>
        <w:tc>
          <w:tcPr>
            <w:tcW w:w="0" w:type="auto"/>
            <w:hideMark/>
          </w:tcPr>
          <w:p w14:paraId="4D910D50" w14:textId="77777777" w:rsidR="00280F59" w:rsidRPr="001C65AB" w:rsidRDefault="00280F59" w:rsidP="00280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Completed</w:t>
            </w:r>
          </w:p>
        </w:tc>
      </w:tr>
      <w:tr w:rsidR="00280F59" w:rsidRPr="001C65AB" w14:paraId="4DA949E7" w14:textId="77777777" w:rsidTr="006D5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E21B25" w14:textId="77777777" w:rsidR="00280F59" w:rsidRPr="001C65AB" w:rsidRDefault="00280F59" w:rsidP="006D5803">
            <w:pPr>
              <w:jc w:val="center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14:paraId="3B383CE6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National Seminar on Developmental Experiences – Lessons from Telangana</w:t>
            </w:r>
          </w:p>
        </w:tc>
        <w:tc>
          <w:tcPr>
            <w:tcW w:w="1290" w:type="dxa"/>
            <w:hideMark/>
          </w:tcPr>
          <w:p w14:paraId="778510F4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Seminar Director</w:t>
            </w:r>
          </w:p>
        </w:tc>
        <w:tc>
          <w:tcPr>
            <w:tcW w:w="2011" w:type="dxa"/>
            <w:hideMark/>
          </w:tcPr>
          <w:p w14:paraId="46E852D5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ICSSR-SRC, Hyderabad</w:t>
            </w:r>
          </w:p>
        </w:tc>
        <w:tc>
          <w:tcPr>
            <w:tcW w:w="0" w:type="auto"/>
            <w:hideMark/>
          </w:tcPr>
          <w:p w14:paraId="59BE8853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3 Days</w:t>
            </w:r>
          </w:p>
        </w:tc>
        <w:tc>
          <w:tcPr>
            <w:tcW w:w="0" w:type="auto"/>
            <w:hideMark/>
          </w:tcPr>
          <w:p w14:paraId="7D80B4E9" w14:textId="77777777" w:rsidR="00280F59" w:rsidRPr="001C65AB" w:rsidRDefault="00280F59" w:rsidP="00280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n-IN"/>
              </w:rPr>
            </w:pPr>
            <w:r w:rsidRPr="001C65AB">
              <w:rPr>
                <w:rFonts w:ascii="Garamond" w:hAnsi="Garamond" w:cs="Tahoma"/>
                <w:lang w:val="en-IN"/>
              </w:rPr>
              <w:t>Completed</w:t>
            </w:r>
          </w:p>
        </w:tc>
      </w:tr>
    </w:tbl>
    <w:p w14:paraId="0FE5835B" w14:textId="77777777" w:rsidR="00280F59" w:rsidRPr="00280F59" w:rsidRDefault="00280F59" w:rsidP="00280F59">
      <w:pPr>
        <w:rPr>
          <w:rFonts w:ascii="Garamond" w:hAnsi="Garamond" w:cs="Tahoma"/>
          <w:sz w:val="22"/>
          <w:szCs w:val="22"/>
        </w:rPr>
      </w:pPr>
    </w:p>
    <w:p w14:paraId="20DA5886" w14:textId="77777777" w:rsidR="00A43A80" w:rsidRPr="00B55483" w:rsidRDefault="00A43A80" w:rsidP="00A43A80">
      <w:pPr>
        <w:jc w:val="both"/>
        <w:rPr>
          <w:rFonts w:ascii="Garamond" w:hAnsi="Garamond" w:cs="Tahoma"/>
          <w:sz w:val="22"/>
          <w:szCs w:val="22"/>
        </w:rPr>
      </w:pPr>
    </w:p>
    <w:p w14:paraId="5DEAC0EC" w14:textId="3EE59739" w:rsidR="006D5803" w:rsidRPr="00BC3636" w:rsidRDefault="006D5803" w:rsidP="006D5803">
      <w:pPr>
        <w:spacing w:line="360" w:lineRule="auto"/>
        <w:ind w:left="75"/>
        <w:jc w:val="both"/>
        <w:rPr>
          <w:rFonts w:ascii="Garamond" w:hAnsi="Garamond" w:cs="Tahoma"/>
          <w:b/>
          <w:bCs/>
          <w:sz w:val="28"/>
          <w:szCs w:val="28"/>
          <w:lang w:val="en-IN"/>
        </w:rPr>
      </w:pPr>
      <w:r w:rsidRPr="00BC3636">
        <w:rPr>
          <w:rFonts w:ascii="Garamond" w:hAnsi="Garamond" w:cs="Tahoma"/>
          <w:b/>
          <w:bCs/>
          <w:sz w:val="28"/>
          <w:szCs w:val="28"/>
          <w:lang w:val="en-IN"/>
        </w:rPr>
        <w:t>KEYNOTE ADDRESSES, INAUGURAL &amp; VALEDICTORY LECTURES</w:t>
      </w:r>
    </w:p>
    <w:p w14:paraId="1C06C3D8" w14:textId="77777777" w:rsidR="006D5803" w:rsidRPr="006D5803" w:rsidRDefault="006D5803" w:rsidP="006D5803">
      <w:pPr>
        <w:spacing w:line="360" w:lineRule="auto"/>
        <w:ind w:left="75"/>
        <w:jc w:val="both"/>
        <w:rPr>
          <w:rFonts w:ascii="Garamond" w:hAnsi="Garamond" w:cs="Tahoma"/>
          <w:b/>
          <w:bCs/>
          <w:lang w:val="en-IN"/>
        </w:rPr>
      </w:pPr>
    </w:p>
    <w:p w14:paraId="11F8091C" w14:textId="2C3065FA" w:rsidR="006D5803" w:rsidRPr="00BC3636" w:rsidRDefault="006D5803" w:rsidP="006D5803">
      <w:pPr>
        <w:spacing w:line="360" w:lineRule="auto"/>
        <w:ind w:left="75"/>
        <w:jc w:val="both"/>
        <w:rPr>
          <w:rFonts w:ascii="Garamond" w:hAnsi="Garamond" w:cs="Tahoma"/>
          <w:b/>
          <w:bCs/>
          <w:sz w:val="28"/>
          <w:szCs w:val="28"/>
          <w:lang w:val="en-IN"/>
        </w:rPr>
      </w:pPr>
      <w:r w:rsidRPr="00BC3636">
        <w:rPr>
          <w:rFonts w:ascii="Garamond" w:hAnsi="Garamond" w:cs="Tahoma"/>
          <w:b/>
          <w:bCs/>
          <w:sz w:val="28"/>
          <w:szCs w:val="28"/>
          <w:lang w:val="en-IN"/>
        </w:rPr>
        <w:t>INTERNATIONAL CONFERENCES &amp; SEMINARS</w:t>
      </w:r>
    </w:p>
    <w:p w14:paraId="6C496C30" w14:textId="77777777" w:rsidR="006D5803" w:rsidRPr="006D5803" w:rsidRDefault="006D5803" w:rsidP="006D5803">
      <w:pPr>
        <w:spacing w:line="360" w:lineRule="auto"/>
        <w:ind w:left="75"/>
        <w:jc w:val="both"/>
        <w:rPr>
          <w:rFonts w:ascii="Garamond" w:hAnsi="Garamond" w:cs="Tahoma"/>
          <w:b/>
          <w:bCs/>
          <w:lang w:val="en-IN"/>
        </w:rPr>
      </w:pPr>
    </w:p>
    <w:p w14:paraId="738235CF" w14:textId="77777777" w:rsidR="006D5803" w:rsidRPr="001C65AB" w:rsidRDefault="006D5803" w:rsidP="006D5803">
      <w:pPr>
        <w:numPr>
          <w:ilvl w:val="0"/>
          <w:numId w:val="25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1C65AB">
        <w:rPr>
          <w:rFonts w:ascii="Garamond" w:hAnsi="Garamond" w:cs="Tahoma"/>
          <w:bCs/>
          <w:i/>
          <w:iCs/>
          <w:lang w:val="en-IN"/>
        </w:rPr>
        <w:t>“New Economic Governance: A Derivative of Globalization of Indian Economy and Its Implications for Women Empowerment with Reference to SHGs in Andhra Pradesh”</w:t>
      </w:r>
      <w:r w:rsidRPr="001C65AB">
        <w:rPr>
          <w:rFonts w:ascii="Garamond" w:hAnsi="Garamond" w:cs="Tahoma"/>
          <w:bCs/>
          <w:lang w:val="en-IN"/>
        </w:rPr>
        <w:t xml:space="preserve"> – International Conference at Ryerson University, Toronto, Canada (May 19–22, 2014).</w:t>
      </w:r>
    </w:p>
    <w:p w14:paraId="655740B4" w14:textId="77777777" w:rsidR="006D5803" w:rsidRPr="001C65AB" w:rsidRDefault="006D5803" w:rsidP="006D5803">
      <w:pPr>
        <w:numPr>
          <w:ilvl w:val="0"/>
          <w:numId w:val="25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1C65AB">
        <w:rPr>
          <w:rFonts w:ascii="Garamond" w:hAnsi="Garamond" w:cs="Tahoma"/>
          <w:bCs/>
          <w:lang w:val="en-IN"/>
        </w:rPr>
        <w:t>Chaired Technical Sessions at the International Journal of Arts &amp; Sciences Multi-disciplinary Conference, Ryerson University, Toronto (May 19–22, 2014).</w:t>
      </w:r>
    </w:p>
    <w:p w14:paraId="5F5A38FE" w14:textId="77777777" w:rsidR="006D5803" w:rsidRPr="001C65AB" w:rsidRDefault="006D5803" w:rsidP="006D5803">
      <w:pPr>
        <w:numPr>
          <w:ilvl w:val="0"/>
          <w:numId w:val="25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1C65AB">
        <w:rPr>
          <w:rFonts w:ascii="Garamond" w:hAnsi="Garamond" w:cs="Tahoma"/>
          <w:bCs/>
          <w:i/>
          <w:iCs/>
          <w:lang w:val="en-IN"/>
        </w:rPr>
        <w:t>“Covid-19 Pandemic: Issues, Challenges and Opportunities for International Trade, E-commerce and Employment”</w:t>
      </w:r>
      <w:r w:rsidRPr="001C65AB">
        <w:rPr>
          <w:rFonts w:ascii="Garamond" w:hAnsi="Garamond" w:cs="Tahoma"/>
          <w:bCs/>
          <w:lang w:val="en-IN"/>
        </w:rPr>
        <w:t xml:space="preserve"> – International E-Conference, Dr. B.A. Marathwada University, Aurangabad (May 29, 2020).</w:t>
      </w:r>
    </w:p>
    <w:p w14:paraId="23494EED" w14:textId="195A83E6" w:rsidR="006D5803" w:rsidRPr="006D5803" w:rsidRDefault="006D5803" w:rsidP="006D5803">
      <w:pPr>
        <w:spacing w:line="360" w:lineRule="auto"/>
        <w:ind w:left="75"/>
        <w:jc w:val="both"/>
        <w:rPr>
          <w:rFonts w:ascii="Garamond" w:hAnsi="Garamond" w:cs="Tahoma"/>
          <w:bCs/>
          <w:lang w:val="en-IN"/>
        </w:rPr>
      </w:pPr>
    </w:p>
    <w:p w14:paraId="4E65AE17" w14:textId="3AB28F84" w:rsidR="006D5803" w:rsidRPr="00BC3636" w:rsidRDefault="006D5803" w:rsidP="006D5803">
      <w:pPr>
        <w:spacing w:line="360" w:lineRule="auto"/>
        <w:ind w:left="75"/>
        <w:jc w:val="both"/>
        <w:rPr>
          <w:rFonts w:ascii="Garamond" w:hAnsi="Garamond" w:cs="Tahoma"/>
          <w:b/>
          <w:bCs/>
          <w:sz w:val="28"/>
          <w:szCs w:val="28"/>
          <w:lang w:val="en-IN"/>
        </w:rPr>
      </w:pPr>
      <w:r w:rsidRPr="00BC3636">
        <w:rPr>
          <w:rFonts w:ascii="Garamond" w:hAnsi="Garamond" w:cs="Tahoma"/>
          <w:b/>
          <w:bCs/>
          <w:sz w:val="28"/>
          <w:szCs w:val="28"/>
          <w:lang w:val="en-IN"/>
        </w:rPr>
        <w:t>NATIONAL KEYNOTE &amp; INAUGURAL ADDRESSES (2025)</w:t>
      </w:r>
    </w:p>
    <w:p w14:paraId="699CB6D0" w14:textId="77777777" w:rsidR="006D5803" w:rsidRPr="006D5803" w:rsidRDefault="006D5803" w:rsidP="006D5803">
      <w:pPr>
        <w:spacing w:line="360" w:lineRule="auto"/>
        <w:ind w:left="75"/>
        <w:jc w:val="both"/>
        <w:rPr>
          <w:rFonts w:ascii="Garamond" w:hAnsi="Garamond" w:cs="Tahoma"/>
          <w:b/>
          <w:bCs/>
          <w:lang w:val="en-IN"/>
        </w:rPr>
      </w:pPr>
    </w:p>
    <w:p w14:paraId="2DD499F3" w14:textId="77777777" w:rsidR="006D5803" w:rsidRPr="006D5803" w:rsidRDefault="006D5803" w:rsidP="006D5803">
      <w:pPr>
        <w:numPr>
          <w:ilvl w:val="0"/>
          <w:numId w:val="26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“Revisiting Sardar Patel: Agrarian Reforms and Social Justice in Contemporary India”</w:t>
      </w:r>
      <w:r w:rsidRPr="006D5803">
        <w:rPr>
          <w:rFonts w:ascii="Garamond" w:hAnsi="Garamond" w:cs="Tahoma"/>
          <w:bCs/>
          <w:lang w:val="en-IN"/>
        </w:rPr>
        <w:t xml:space="preserve"> – Inaugural, Ramaiah University of Applied Sciences, Bengaluru (July 23, 2025).</w:t>
      </w:r>
    </w:p>
    <w:p w14:paraId="5022C0D7" w14:textId="77777777" w:rsidR="006D5803" w:rsidRPr="006D5803" w:rsidRDefault="006D5803" w:rsidP="006D5803">
      <w:pPr>
        <w:numPr>
          <w:ilvl w:val="0"/>
          <w:numId w:val="26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“Vision Viksit Bharat @ 2047: Achieving a $5 Trillion Economy”</w:t>
      </w:r>
      <w:r w:rsidRPr="006D5803">
        <w:rPr>
          <w:rFonts w:ascii="Garamond" w:hAnsi="Garamond" w:cs="Tahoma"/>
          <w:bCs/>
          <w:lang w:val="en-IN"/>
        </w:rPr>
        <w:t xml:space="preserve"> – St. Pious X Degree &amp; P.G. College for Women, Hyderabad (March 11–12, 2025).</w:t>
      </w:r>
    </w:p>
    <w:p w14:paraId="604CCF78" w14:textId="77777777" w:rsidR="006D5803" w:rsidRPr="006D5803" w:rsidRDefault="006D5803" w:rsidP="006D5803">
      <w:pPr>
        <w:numPr>
          <w:ilvl w:val="0"/>
          <w:numId w:val="26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“Researching Everyday Life: Workshop on Qualitative Research”</w:t>
      </w:r>
      <w:r w:rsidRPr="006D5803">
        <w:rPr>
          <w:rFonts w:ascii="Garamond" w:hAnsi="Garamond" w:cs="Tahoma"/>
          <w:bCs/>
          <w:lang w:val="en-IN"/>
        </w:rPr>
        <w:t xml:space="preserve"> – Council for Social Development, Hyderabad (March 10, 2025).</w:t>
      </w:r>
    </w:p>
    <w:p w14:paraId="7DC026DA" w14:textId="77777777" w:rsidR="006D5803" w:rsidRPr="006D5803" w:rsidRDefault="006D5803" w:rsidP="006D5803">
      <w:pPr>
        <w:numPr>
          <w:ilvl w:val="0"/>
          <w:numId w:val="26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“Sustainable Transformation in Rural India: Pathways to Viksit Bharat”</w:t>
      </w:r>
      <w:r w:rsidRPr="006D5803">
        <w:rPr>
          <w:rFonts w:ascii="Garamond" w:hAnsi="Garamond" w:cs="Tahoma"/>
          <w:bCs/>
          <w:lang w:val="en-IN"/>
        </w:rPr>
        <w:t xml:space="preserve"> – National Seminar, Central University of Pondicherry (March 6–7, 2025).</w:t>
      </w:r>
    </w:p>
    <w:p w14:paraId="4F9F677D" w14:textId="77777777" w:rsidR="006D5803" w:rsidRPr="006D5803" w:rsidRDefault="006D5803" w:rsidP="006D5803">
      <w:pPr>
        <w:numPr>
          <w:ilvl w:val="0"/>
          <w:numId w:val="26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“Research Methodology Course for Ph.D. Scholars in Social Sciences”</w:t>
      </w:r>
      <w:r w:rsidRPr="006D5803">
        <w:rPr>
          <w:rFonts w:ascii="Garamond" w:hAnsi="Garamond" w:cs="Tahoma"/>
          <w:bCs/>
          <w:lang w:val="en-IN"/>
        </w:rPr>
        <w:t xml:space="preserve"> – Seven-Day Workshop, </w:t>
      </w:r>
      <w:proofErr w:type="spellStart"/>
      <w:r w:rsidRPr="006D5803">
        <w:rPr>
          <w:rFonts w:ascii="Garamond" w:hAnsi="Garamond" w:cs="Tahoma"/>
          <w:bCs/>
          <w:lang w:val="en-IN"/>
        </w:rPr>
        <w:t>Kuvempu</w:t>
      </w:r>
      <w:proofErr w:type="spellEnd"/>
      <w:r w:rsidRPr="006D5803">
        <w:rPr>
          <w:rFonts w:ascii="Garamond" w:hAnsi="Garamond" w:cs="Tahoma"/>
          <w:bCs/>
          <w:lang w:val="en-IN"/>
        </w:rPr>
        <w:t xml:space="preserve"> University, Karnataka (March 1–7, 2025).</w:t>
      </w:r>
    </w:p>
    <w:p w14:paraId="31520EA3" w14:textId="77777777" w:rsidR="006D5803" w:rsidRPr="006D5803" w:rsidRDefault="006D5803" w:rsidP="006D5803">
      <w:pPr>
        <w:numPr>
          <w:ilvl w:val="0"/>
          <w:numId w:val="26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“Sustainable Development: Opportunities and Challenges”</w:t>
      </w:r>
      <w:r w:rsidRPr="006D5803">
        <w:rPr>
          <w:rFonts w:ascii="Garamond" w:hAnsi="Garamond" w:cs="Tahoma"/>
          <w:bCs/>
          <w:lang w:val="en-IN"/>
        </w:rPr>
        <w:t xml:space="preserve"> – National Seminar, Nagarjuna Government Degree College, Nalgonda (Feb 19–20, 2025).</w:t>
      </w:r>
    </w:p>
    <w:p w14:paraId="34085018" w14:textId="77777777" w:rsidR="006D5803" w:rsidRPr="006D5803" w:rsidRDefault="006D5803" w:rsidP="006D5803">
      <w:pPr>
        <w:numPr>
          <w:ilvl w:val="0"/>
          <w:numId w:val="26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“Mental Health and Well-being among Youth: A Catalyst for Viksit Bharat @ 2047”</w:t>
      </w:r>
      <w:r w:rsidRPr="006D5803">
        <w:rPr>
          <w:rFonts w:ascii="Garamond" w:hAnsi="Garamond" w:cs="Tahoma"/>
          <w:bCs/>
          <w:lang w:val="en-IN"/>
        </w:rPr>
        <w:t xml:space="preserve"> – Valedictory, Vignan’s Deemed University, Hyderabad (Feb 5, 2025).</w:t>
      </w:r>
    </w:p>
    <w:p w14:paraId="3DF56A22" w14:textId="77777777" w:rsidR="006D5803" w:rsidRPr="006D5803" w:rsidRDefault="006D5803" w:rsidP="006D5803">
      <w:pPr>
        <w:numPr>
          <w:ilvl w:val="0"/>
          <w:numId w:val="26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lastRenderedPageBreak/>
        <w:t>“Empowering Rural Women—Policies, Strategies, and Outcomes”</w:t>
      </w:r>
      <w:r w:rsidRPr="006D5803">
        <w:rPr>
          <w:rFonts w:ascii="Garamond" w:hAnsi="Garamond" w:cs="Tahoma"/>
          <w:bCs/>
          <w:lang w:val="en-IN"/>
        </w:rPr>
        <w:t xml:space="preserve"> – Inaugural, K.G. Reddy College, Hyderabad (Feb 28–Mar 1, 2025).</w:t>
      </w:r>
    </w:p>
    <w:p w14:paraId="0AF563C9" w14:textId="77777777" w:rsidR="006D5803" w:rsidRPr="006D5803" w:rsidRDefault="006D5803" w:rsidP="006D5803">
      <w:pPr>
        <w:numPr>
          <w:ilvl w:val="0"/>
          <w:numId w:val="26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“Role and Relevance of Parallel Bodies in Rural Development”</w:t>
      </w:r>
      <w:r w:rsidRPr="006D5803">
        <w:rPr>
          <w:rFonts w:ascii="Garamond" w:hAnsi="Garamond" w:cs="Tahoma"/>
          <w:bCs/>
          <w:lang w:val="en-IN"/>
        </w:rPr>
        <w:t xml:space="preserve"> – Inaugural, Dept. of Economics, Andhra University, Visakhapatnam (Feb 2025).</w:t>
      </w:r>
    </w:p>
    <w:p w14:paraId="0301C9CD" w14:textId="77777777" w:rsidR="006D5803" w:rsidRPr="006D5803" w:rsidRDefault="006D5803" w:rsidP="006D5803">
      <w:pPr>
        <w:numPr>
          <w:ilvl w:val="0"/>
          <w:numId w:val="26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“Viksit Bharat @ 2047: India’s Vision for Development”</w:t>
      </w:r>
      <w:r w:rsidRPr="006D5803">
        <w:rPr>
          <w:rFonts w:ascii="Garamond" w:hAnsi="Garamond" w:cs="Tahoma"/>
          <w:bCs/>
          <w:lang w:val="en-IN"/>
        </w:rPr>
        <w:t xml:space="preserve"> – Valedictory, Satavahana University, Karimnagar (Feb 5, 2025).</w:t>
      </w:r>
    </w:p>
    <w:p w14:paraId="76A75E4A" w14:textId="77777777" w:rsidR="006D5803" w:rsidRPr="006D5803" w:rsidRDefault="006D5803" w:rsidP="006D5803">
      <w:pPr>
        <w:numPr>
          <w:ilvl w:val="0"/>
          <w:numId w:val="26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“Women Empowerment and Entrepreneurship for Viksit Bharat @ 2047”</w:t>
      </w:r>
      <w:r w:rsidRPr="006D5803">
        <w:rPr>
          <w:rFonts w:ascii="Garamond" w:hAnsi="Garamond" w:cs="Tahoma"/>
          <w:bCs/>
          <w:lang w:val="en-IN"/>
        </w:rPr>
        <w:t xml:space="preserve"> – Inaugural, Kasturba Gandhi College for Women, Hyderabad (Feb 6, 2025).</w:t>
      </w:r>
    </w:p>
    <w:p w14:paraId="0DD92C28" w14:textId="77777777" w:rsidR="006D5803" w:rsidRPr="006D5803" w:rsidRDefault="006D5803" w:rsidP="006D5803">
      <w:pPr>
        <w:numPr>
          <w:ilvl w:val="0"/>
          <w:numId w:val="26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“Edge Economics: Reimagining People, Paradigm Shifts, and Praxis”</w:t>
      </w:r>
      <w:r w:rsidRPr="006D5803">
        <w:rPr>
          <w:rFonts w:ascii="Garamond" w:hAnsi="Garamond" w:cs="Tahoma"/>
          <w:bCs/>
          <w:lang w:val="en-IN"/>
        </w:rPr>
        <w:t xml:space="preserve"> – International Conference, Amal College of Advanced Studies, Nilambur, Tamil Nadu (Jan 30–31, 2025).</w:t>
      </w:r>
    </w:p>
    <w:p w14:paraId="5F7FBAE5" w14:textId="77777777" w:rsidR="006D5803" w:rsidRPr="006D5803" w:rsidRDefault="006D5803" w:rsidP="006D5803">
      <w:pPr>
        <w:numPr>
          <w:ilvl w:val="0"/>
          <w:numId w:val="26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“Innovative Teaching Pedagogy, Modern Teaching &amp; Role of Research in 21st Century”</w:t>
      </w:r>
      <w:r w:rsidRPr="006D5803">
        <w:rPr>
          <w:rFonts w:ascii="Garamond" w:hAnsi="Garamond" w:cs="Tahoma"/>
          <w:bCs/>
          <w:lang w:val="en-IN"/>
        </w:rPr>
        <w:t xml:space="preserve"> – Valedictory, National FDP, St. Joseph’s College (Autonomous), Tiruchirappalli (Jan 7–9, 2025).</w:t>
      </w:r>
    </w:p>
    <w:p w14:paraId="4231BE28" w14:textId="1E983A2A" w:rsidR="006D5803" w:rsidRPr="006D5803" w:rsidRDefault="006D5803" w:rsidP="006D5803">
      <w:pPr>
        <w:spacing w:line="360" w:lineRule="auto"/>
        <w:ind w:left="75"/>
        <w:jc w:val="both"/>
        <w:rPr>
          <w:rFonts w:ascii="Garamond" w:hAnsi="Garamond" w:cs="Tahoma"/>
          <w:bCs/>
          <w:lang w:val="en-IN"/>
        </w:rPr>
      </w:pPr>
    </w:p>
    <w:p w14:paraId="0958CBA4" w14:textId="7DA0D418" w:rsidR="006D5803" w:rsidRPr="00BC3636" w:rsidRDefault="006D5803" w:rsidP="006D5803">
      <w:pPr>
        <w:spacing w:line="360" w:lineRule="auto"/>
        <w:ind w:left="75"/>
        <w:jc w:val="both"/>
        <w:rPr>
          <w:rFonts w:ascii="Garamond" w:hAnsi="Garamond" w:cs="Tahoma"/>
          <w:b/>
          <w:bCs/>
          <w:sz w:val="28"/>
          <w:szCs w:val="28"/>
          <w:lang w:val="en-IN"/>
        </w:rPr>
      </w:pPr>
      <w:r w:rsidRPr="00BC3636">
        <w:rPr>
          <w:rFonts w:ascii="Garamond" w:hAnsi="Garamond" w:cs="Tahoma"/>
          <w:b/>
          <w:bCs/>
          <w:sz w:val="28"/>
          <w:szCs w:val="28"/>
          <w:lang w:val="en-IN"/>
        </w:rPr>
        <w:t>WORKSHOPS &amp; SEMINARS (2023–2024)</w:t>
      </w:r>
    </w:p>
    <w:p w14:paraId="3F7FC19B" w14:textId="77777777" w:rsidR="006D5803" w:rsidRPr="006D5803" w:rsidRDefault="006D5803" w:rsidP="006D5803">
      <w:pPr>
        <w:spacing w:line="360" w:lineRule="auto"/>
        <w:ind w:left="75"/>
        <w:jc w:val="both"/>
        <w:rPr>
          <w:rFonts w:ascii="Garamond" w:hAnsi="Garamond" w:cs="Tahoma"/>
          <w:b/>
          <w:bCs/>
          <w:lang w:val="en-IN"/>
        </w:rPr>
      </w:pPr>
    </w:p>
    <w:p w14:paraId="2E891484" w14:textId="77777777" w:rsidR="006D5803" w:rsidRPr="006D5803" w:rsidRDefault="006D5803" w:rsidP="006D5803">
      <w:pPr>
        <w:numPr>
          <w:ilvl w:val="0"/>
          <w:numId w:val="27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“Indian Start-Ups: Challenges &amp; Opportunities – A Way Forward”</w:t>
      </w:r>
      <w:r w:rsidRPr="006D5803">
        <w:rPr>
          <w:rFonts w:ascii="Garamond" w:hAnsi="Garamond" w:cs="Tahoma"/>
          <w:bCs/>
          <w:lang w:val="en-IN"/>
        </w:rPr>
        <w:t xml:space="preserve"> – ICSSR-Sponsored International Seminar, KBN College, Vijayawada (June 21–22, 2024).</w:t>
      </w:r>
    </w:p>
    <w:p w14:paraId="5BE4DFCC" w14:textId="77777777" w:rsidR="006D5803" w:rsidRPr="006D5803" w:rsidRDefault="006D5803" w:rsidP="006D5803">
      <w:pPr>
        <w:numPr>
          <w:ilvl w:val="0"/>
          <w:numId w:val="27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“Advanced Research Methodology in Social Sciences”</w:t>
      </w:r>
      <w:r w:rsidRPr="006D5803">
        <w:rPr>
          <w:rFonts w:ascii="Garamond" w:hAnsi="Garamond" w:cs="Tahoma"/>
          <w:bCs/>
          <w:lang w:val="en-IN"/>
        </w:rPr>
        <w:t xml:space="preserve"> – Inaugural, National Workshop, Nehru Arts &amp; Science College, Coimbatore (Dec 12–14, 2023).</w:t>
      </w:r>
    </w:p>
    <w:p w14:paraId="766A78C3" w14:textId="77777777" w:rsidR="006D5803" w:rsidRPr="006D5803" w:rsidRDefault="006D5803" w:rsidP="006D5803">
      <w:pPr>
        <w:numPr>
          <w:ilvl w:val="0"/>
          <w:numId w:val="27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“Logistic Policy 2022 – Transforming the Logistics Sector”</w:t>
      </w:r>
      <w:r w:rsidRPr="006D5803">
        <w:rPr>
          <w:rFonts w:ascii="Garamond" w:hAnsi="Garamond" w:cs="Tahoma"/>
          <w:bCs/>
          <w:lang w:val="en-IN"/>
        </w:rPr>
        <w:t xml:space="preserve"> – Inaugural, PSG College of Arts &amp; Science, Coimbatore (Apr 12, 2023).</w:t>
      </w:r>
    </w:p>
    <w:p w14:paraId="6DA7C101" w14:textId="77777777" w:rsidR="006D5803" w:rsidRPr="006D5803" w:rsidRDefault="006D5803" w:rsidP="006D5803">
      <w:pPr>
        <w:numPr>
          <w:ilvl w:val="0"/>
          <w:numId w:val="27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“Public Policies of Telangana State: Evaluating Implementation &amp; Impact Assessment”</w:t>
      </w:r>
      <w:r w:rsidRPr="006D5803">
        <w:rPr>
          <w:rFonts w:ascii="Garamond" w:hAnsi="Garamond" w:cs="Tahoma"/>
          <w:bCs/>
          <w:lang w:val="en-IN"/>
        </w:rPr>
        <w:t xml:space="preserve"> – Valedictory, Satavahana University, Karimnagar (Mar 2–3, 2023).</w:t>
      </w:r>
    </w:p>
    <w:p w14:paraId="57A4406B" w14:textId="77777777" w:rsidR="006D5803" w:rsidRPr="006D5803" w:rsidRDefault="006D5803" w:rsidP="006D5803">
      <w:pPr>
        <w:numPr>
          <w:ilvl w:val="0"/>
          <w:numId w:val="27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“India Transformed @ 30 Years of Economic Reforms and Challenges”</w:t>
      </w:r>
      <w:r w:rsidRPr="006D5803">
        <w:rPr>
          <w:rFonts w:ascii="Garamond" w:hAnsi="Garamond" w:cs="Tahoma"/>
          <w:bCs/>
          <w:lang w:val="en-IN"/>
        </w:rPr>
        <w:t xml:space="preserve"> – Inaugural, Telangana Mahila Viswavidyalayam, Hyderabad (Mar 28–29, 2023).</w:t>
      </w:r>
    </w:p>
    <w:p w14:paraId="534828DA" w14:textId="77777777" w:rsidR="006D5803" w:rsidRPr="006D5803" w:rsidRDefault="006D5803" w:rsidP="006D5803">
      <w:pPr>
        <w:numPr>
          <w:ilvl w:val="0"/>
          <w:numId w:val="27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“Onsite Research Methodology Workshop”</w:t>
      </w:r>
      <w:r w:rsidRPr="006D5803">
        <w:rPr>
          <w:rFonts w:ascii="Garamond" w:hAnsi="Garamond" w:cs="Tahoma"/>
          <w:bCs/>
          <w:lang w:val="en-IN"/>
        </w:rPr>
        <w:t xml:space="preserve"> – Inaugural, Dept. of Commerce, Mahatma Gandhi University, Nalgonda (Mar 11–13, 2023).</w:t>
      </w:r>
    </w:p>
    <w:p w14:paraId="12542730" w14:textId="77777777" w:rsidR="006D5803" w:rsidRPr="006D5803" w:rsidRDefault="006D5803" w:rsidP="006D5803">
      <w:pPr>
        <w:numPr>
          <w:ilvl w:val="0"/>
          <w:numId w:val="27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“India at 75: Social and Economic Development Progress, Challenges, and Opportunities”</w:t>
      </w:r>
      <w:r w:rsidRPr="006D5803">
        <w:rPr>
          <w:rFonts w:ascii="Garamond" w:hAnsi="Garamond" w:cs="Tahoma"/>
          <w:bCs/>
          <w:lang w:val="en-IN"/>
        </w:rPr>
        <w:t xml:space="preserve"> – Inaugural, Giriraj Govt. College, Nizamabad (Mar 3–4, 2023).</w:t>
      </w:r>
    </w:p>
    <w:p w14:paraId="417016CF" w14:textId="77777777" w:rsidR="006D5803" w:rsidRPr="006D5803" w:rsidRDefault="006D5803" w:rsidP="006D5803">
      <w:pPr>
        <w:numPr>
          <w:ilvl w:val="0"/>
          <w:numId w:val="27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“Implementation of Rural Development Programmes in India: Review &amp; Forward”</w:t>
      </w:r>
      <w:r w:rsidRPr="006D5803">
        <w:rPr>
          <w:rFonts w:ascii="Garamond" w:hAnsi="Garamond" w:cs="Tahoma"/>
          <w:bCs/>
          <w:lang w:val="en-IN"/>
        </w:rPr>
        <w:t xml:space="preserve"> – Valedictory, Govt. Degree College, </w:t>
      </w:r>
      <w:proofErr w:type="spellStart"/>
      <w:r w:rsidRPr="006D5803">
        <w:rPr>
          <w:rFonts w:ascii="Garamond" w:hAnsi="Garamond" w:cs="Tahoma"/>
          <w:bCs/>
          <w:lang w:val="en-IN"/>
        </w:rPr>
        <w:t>Malkajgiri</w:t>
      </w:r>
      <w:proofErr w:type="spellEnd"/>
      <w:r w:rsidRPr="006D5803">
        <w:rPr>
          <w:rFonts w:ascii="Garamond" w:hAnsi="Garamond" w:cs="Tahoma"/>
          <w:bCs/>
          <w:lang w:val="en-IN"/>
        </w:rPr>
        <w:t xml:space="preserve"> (Jan 20–21, 2023).</w:t>
      </w:r>
    </w:p>
    <w:p w14:paraId="0427C9C9" w14:textId="77777777" w:rsidR="006D5803" w:rsidRPr="006D5803" w:rsidRDefault="006D5803" w:rsidP="006D5803">
      <w:pPr>
        <w:numPr>
          <w:ilvl w:val="0"/>
          <w:numId w:val="27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“Entrepreneurship Ecosystem and Opportunities for Start-ups”</w:t>
      </w:r>
      <w:r w:rsidRPr="006D5803">
        <w:rPr>
          <w:rFonts w:ascii="Garamond" w:hAnsi="Garamond" w:cs="Tahoma"/>
          <w:bCs/>
          <w:lang w:val="en-IN"/>
        </w:rPr>
        <w:t xml:space="preserve"> – Inaugural, R.B.V.R.R. Women’s College, Hyderabad (Mar 27–28, 2023).</w:t>
      </w:r>
    </w:p>
    <w:p w14:paraId="0574DB8C" w14:textId="77777777" w:rsidR="006D5803" w:rsidRPr="006D5803" w:rsidRDefault="006D5803" w:rsidP="006D5803">
      <w:pPr>
        <w:numPr>
          <w:ilvl w:val="0"/>
          <w:numId w:val="27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lastRenderedPageBreak/>
        <w:t>“Women and the 4Es: Education, Employment, Entrepreneurship, and Empowerment”</w:t>
      </w:r>
      <w:r w:rsidRPr="006D5803">
        <w:rPr>
          <w:rFonts w:ascii="Garamond" w:hAnsi="Garamond" w:cs="Tahoma"/>
          <w:bCs/>
          <w:lang w:val="en-IN"/>
        </w:rPr>
        <w:t xml:space="preserve"> – Inaugural, St. Ann’s College for Women, Hyderabad (Mar 13–14, 2023).</w:t>
      </w:r>
    </w:p>
    <w:p w14:paraId="6F172DD3" w14:textId="77777777" w:rsidR="006D5803" w:rsidRPr="006D5803" w:rsidRDefault="006D5803" w:rsidP="006D5803">
      <w:pPr>
        <w:numPr>
          <w:ilvl w:val="0"/>
          <w:numId w:val="27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“Research Methodology for Ph.D. Scholars in Social Sciences”</w:t>
      </w:r>
      <w:r w:rsidRPr="006D5803">
        <w:rPr>
          <w:rFonts w:ascii="Garamond" w:hAnsi="Garamond" w:cs="Tahoma"/>
          <w:bCs/>
          <w:lang w:val="en-IN"/>
        </w:rPr>
        <w:t xml:space="preserve"> – Inaugural, Central Tribal University of Andhra Pradesh, Vizianagaram (Feb 20–27, 2023).</w:t>
      </w:r>
    </w:p>
    <w:p w14:paraId="6745D8AF" w14:textId="77777777" w:rsidR="006D5803" w:rsidRPr="006D5803" w:rsidRDefault="006D5803" w:rsidP="006D5803">
      <w:pPr>
        <w:numPr>
          <w:ilvl w:val="0"/>
          <w:numId w:val="27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“Research Methodology in Social Sciences”</w:t>
      </w:r>
      <w:r w:rsidRPr="006D5803">
        <w:rPr>
          <w:rFonts w:ascii="Garamond" w:hAnsi="Garamond" w:cs="Tahoma"/>
          <w:bCs/>
          <w:lang w:val="en-IN"/>
        </w:rPr>
        <w:t xml:space="preserve"> – Inaugural, Dept. of International Business, Pondicherry University (Mar 20–27, 2023).</w:t>
      </w:r>
    </w:p>
    <w:p w14:paraId="7D96941A" w14:textId="52C91258" w:rsidR="006D5803" w:rsidRPr="006D5803" w:rsidRDefault="006D5803" w:rsidP="006D5803">
      <w:pPr>
        <w:spacing w:line="360" w:lineRule="auto"/>
        <w:ind w:left="75"/>
        <w:jc w:val="both"/>
        <w:rPr>
          <w:rFonts w:ascii="Garamond" w:hAnsi="Garamond" w:cs="Tahoma"/>
          <w:bCs/>
          <w:lang w:val="en-IN"/>
        </w:rPr>
      </w:pPr>
    </w:p>
    <w:p w14:paraId="14BCA42E" w14:textId="0F3A8DFA" w:rsidR="006D5803" w:rsidRPr="00BC3636" w:rsidRDefault="006D5803" w:rsidP="006D5803">
      <w:pPr>
        <w:spacing w:line="360" w:lineRule="auto"/>
        <w:ind w:left="75"/>
        <w:jc w:val="both"/>
        <w:rPr>
          <w:rFonts w:ascii="Garamond" w:hAnsi="Garamond" w:cs="Tahoma"/>
          <w:b/>
          <w:bCs/>
          <w:sz w:val="28"/>
          <w:szCs w:val="28"/>
          <w:lang w:val="en-IN"/>
        </w:rPr>
      </w:pPr>
      <w:r w:rsidRPr="00BC3636">
        <w:rPr>
          <w:rFonts w:ascii="Garamond" w:hAnsi="Garamond" w:cs="Tahoma"/>
          <w:b/>
          <w:bCs/>
          <w:sz w:val="28"/>
          <w:szCs w:val="28"/>
          <w:lang w:val="en-IN"/>
        </w:rPr>
        <w:t>EARLIER CONTRIBUTIONS (2012–2020)</w:t>
      </w:r>
    </w:p>
    <w:p w14:paraId="7E35D383" w14:textId="77777777" w:rsidR="006D5803" w:rsidRPr="006D5803" w:rsidRDefault="006D5803" w:rsidP="006D5803">
      <w:pPr>
        <w:spacing w:line="360" w:lineRule="auto"/>
        <w:ind w:left="75"/>
        <w:jc w:val="both"/>
        <w:rPr>
          <w:rFonts w:ascii="Garamond" w:hAnsi="Garamond" w:cs="Tahoma"/>
          <w:b/>
          <w:bCs/>
          <w:lang w:val="en-IN"/>
        </w:rPr>
      </w:pPr>
    </w:p>
    <w:p w14:paraId="23F34092" w14:textId="77777777" w:rsidR="006D5803" w:rsidRPr="006D5803" w:rsidRDefault="006D5803" w:rsidP="006D5803">
      <w:pPr>
        <w:numPr>
          <w:ilvl w:val="0"/>
          <w:numId w:val="28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“Dimensions of Inclusive Growth in India”</w:t>
      </w:r>
      <w:r w:rsidRPr="006D5803">
        <w:rPr>
          <w:rFonts w:ascii="Garamond" w:hAnsi="Garamond" w:cs="Tahoma"/>
          <w:bCs/>
          <w:lang w:val="en-IN"/>
        </w:rPr>
        <w:t xml:space="preserve"> – Keynote, Nagarjuna Government Degree College, Nalgonda (Sep 7, 2022).</w:t>
      </w:r>
    </w:p>
    <w:p w14:paraId="4600DBEF" w14:textId="77777777" w:rsidR="006D5803" w:rsidRPr="006D5803" w:rsidRDefault="006D5803" w:rsidP="006D5803">
      <w:pPr>
        <w:numPr>
          <w:ilvl w:val="0"/>
          <w:numId w:val="28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“Foreign Direct Investment and Its Implications on the Retail Sector”</w:t>
      </w:r>
      <w:r w:rsidRPr="006D5803">
        <w:rPr>
          <w:rFonts w:ascii="Garamond" w:hAnsi="Garamond" w:cs="Tahoma"/>
          <w:bCs/>
          <w:lang w:val="en-IN"/>
        </w:rPr>
        <w:t xml:space="preserve"> – UGC Seminar, Parrikar-Varde College of Commerce &amp; Economics, Mumbai (Jan 31–Feb 1, 2014).</w:t>
      </w:r>
    </w:p>
    <w:p w14:paraId="2A0230D3" w14:textId="77777777" w:rsidR="006D5803" w:rsidRPr="006D5803" w:rsidRDefault="006D5803" w:rsidP="006D5803">
      <w:pPr>
        <w:numPr>
          <w:ilvl w:val="0"/>
          <w:numId w:val="28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“Do Budget Deficits Cause Inflation in India? Empirical Evidence”</w:t>
      </w:r>
      <w:r w:rsidRPr="006D5803">
        <w:rPr>
          <w:rFonts w:ascii="Garamond" w:hAnsi="Garamond" w:cs="Tahoma"/>
          <w:bCs/>
          <w:lang w:val="en-IN"/>
        </w:rPr>
        <w:t xml:space="preserve"> – Keynote, Shri Siddeshwar Mahavidyalaya, Beed, Maharashtra (Nov 2–3, 2012).</w:t>
      </w:r>
    </w:p>
    <w:p w14:paraId="3117CFB1" w14:textId="77777777" w:rsidR="006D5803" w:rsidRPr="006D5803" w:rsidRDefault="006D5803" w:rsidP="006D5803">
      <w:pPr>
        <w:numPr>
          <w:ilvl w:val="0"/>
          <w:numId w:val="28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“Prevention is Better than Cure: Tackling the Issue of Black Money”</w:t>
      </w:r>
      <w:r w:rsidRPr="006D5803">
        <w:rPr>
          <w:rFonts w:ascii="Garamond" w:hAnsi="Garamond" w:cs="Tahoma"/>
          <w:bCs/>
          <w:lang w:val="en-IN"/>
        </w:rPr>
        <w:t xml:space="preserve"> – National Seminar, </w:t>
      </w:r>
      <w:proofErr w:type="spellStart"/>
      <w:r w:rsidRPr="006D5803">
        <w:rPr>
          <w:rFonts w:ascii="Garamond" w:hAnsi="Garamond" w:cs="Tahoma"/>
          <w:bCs/>
          <w:lang w:val="en-IN"/>
        </w:rPr>
        <w:t>Digambarrao</w:t>
      </w:r>
      <w:proofErr w:type="spellEnd"/>
      <w:r w:rsidRPr="006D5803">
        <w:rPr>
          <w:rFonts w:ascii="Garamond" w:hAnsi="Garamond" w:cs="Tahoma"/>
          <w:bCs/>
          <w:lang w:val="en-IN"/>
        </w:rPr>
        <w:t xml:space="preserve"> Bindu Arts &amp; Commerce College, Nanded, Maharashtra (Sep 6, 2012).</w:t>
      </w:r>
    </w:p>
    <w:p w14:paraId="79878640" w14:textId="77777777" w:rsidR="006D5803" w:rsidRPr="006D5803" w:rsidRDefault="006D5803" w:rsidP="006D5803">
      <w:pPr>
        <w:numPr>
          <w:ilvl w:val="0"/>
          <w:numId w:val="28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“Can Favourable Terms of Trade Prevent Farmers’ Suicides?”</w:t>
      </w:r>
      <w:r w:rsidRPr="006D5803">
        <w:rPr>
          <w:rFonts w:ascii="Garamond" w:hAnsi="Garamond" w:cs="Tahoma"/>
          <w:bCs/>
          <w:lang w:val="en-IN"/>
        </w:rPr>
        <w:t xml:space="preserve"> – National Conference, </w:t>
      </w:r>
      <w:proofErr w:type="spellStart"/>
      <w:r w:rsidRPr="006D5803">
        <w:rPr>
          <w:rFonts w:ascii="Garamond" w:hAnsi="Garamond" w:cs="Tahoma"/>
          <w:bCs/>
          <w:lang w:val="en-IN"/>
        </w:rPr>
        <w:t>Jijimatha</w:t>
      </w:r>
      <w:proofErr w:type="spellEnd"/>
      <w:r w:rsidRPr="006D5803">
        <w:rPr>
          <w:rFonts w:ascii="Garamond" w:hAnsi="Garamond" w:cs="Tahoma"/>
          <w:bCs/>
          <w:lang w:val="en-IN"/>
        </w:rPr>
        <w:t xml:space="preserve"> College, Ahmednagar, Maharashtra (Mar 1–3, 2012).</w:t>
      </w:r>
    </w:p>
    <w:p w14:paraId="5F3633FE" w14:textId="77777777" w:rsidR="006D5803" w:rsidRPr="006D5803" w:rsidRDefault="006D5803" w:rsidP="006D5803">
      <w:pPr>
        <w:numPr>
          <w:ilvl w:val="0"/>
          <w:numId w:val="28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lang w:val="en-IN"/>
        </w:rPr>
        <w:t>Chaired Technical Sessions at UGC-Sponsored National &amp; International Seminars, including:</w:t>
      </w:r>
    </w:p>
    <w:p w14:paraId="3D758319" w14:textId="77777777" w:rsidR="006D5803" w:rsidRPr="006D5803" w:rsidRDefault="006D5803" w:rsidP="006D5803">
      <w:pPr>
        <w:numPr>
          <w:ilvl w:val="0"/>
          <w:numId w:val="29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“Global Financial Meltdown: Its Impact on Indian Economy”</w:t>
      </w:r>
      <w:r w:rsidRPr="006D5803">
        <w:rPr>
          <w:rFonts w:ascii="Garamond" w:hAnsi="Garamond" w:cs="Tahoma"/>
          <w:bCs/>
          <w:lang w:val="en-IN"/>
        </w:rPr>
        <w:t xml:space="preserve"> – Mahatma Gandhi University, Nalgonda (Mar 3–4, 2015).</w:t>
      </w:r>
    </w:p>
    <w:p w14:paraId="6033182B" w14:textId="77777777" w:rsidR="006D5803" w:rsidRPr="006D5803" w:rsidRDefault="006D5803" w:rsidP="006D5803">
      <w:pPr>
        <w:numPr>
          <w:ilvl w:val="0"/>
          <w:numId w:val="29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“Participation of Women and Inclusive Development”</w:t>
      </w:r>
      <w:r w:rsidRPr="006D5803">
        <w:rPr>
          <w:rFonts w:ascii="Garamond" w:hAnsi="Garamond" w:cs="Tahoma"/>
          <w:bCs/>
          <w:lang w:val="en-IN"/>
        </w:rPr>
        <w:t xml:space="preserve"> – MALD Govt. Arts &amp; Science College, Gadwal (Feb 20–21, 2015).</w:t>
      </w:r>
    </w:p>
    <w:p w14:paraId="23330B68" w14:textId="77777777" w:rsidR="006D5803" w:rsidRPr="006D5803" w:rsidRDefault="006D5803" w:rsidP="006D5803">
      <w:pPr>
        <w:numPr>
          <w:ilvl w:val="0"/>
          <w:numId w:val="29"/>
        </w:numPr>
        <w:spacing w:line="360" w:lineRule="auto"/>
        <w:jc w:val="both"/>
        <w:rPr>
          <w:rFonts w:ascii="Garamond" w:hAnsi="Garamond" w:cs="Tahoma"/>
          <w:bCs/>
          <w:lang w:val="en-IN"/>
        </w:rPr>
      </w:pPr>
      <w:r w:rsidRPr="006D5803">
        <w:rPr>
          <w:rFonts w:ascii="Garamond" w:hAnsi="Garamond" w:cs="Tahoma"/>
          <w:bCs/>
          <w:i/>
          <w:iCs/>
          <w:lang w:val="en-IN"/>
        </w:rPr>
        <w:t>“Inclusive Growth Strategies”</w:t>
      </w:r>
      <w:r w:rsidRPr="006D5803">
        <w:rPr>
          <w:rFonts w:ascii="Garamond" w:hAnsi="Garamond" w:cs="Tahoma"/>
          <w:bCs/>
          <w:lang w:val="en-IN"/>
        </w:rPr>
        <w:t xml:space="preserve"> – Govt. Degree College, </w:t>
      </w:r>
      <w:proofErr w:type="spellStart"/>
      <w:r w:rsidRPr="006D5803">
        <w:rPr>
          <w:rFonts w:ascii="Garamond" w:hAnsi="Garamond" w:cs="Tahoma"/>
          <w:bCs/>
          <w:lang w:val="en-IN"/>
        </w:rPr>
        <w:t>Khairatabad</w:t>
      </w:r>
      <w:proofErr w:type="spellEnd"/>
      <w:r w:rsidRPr="006D5803">
        <w:rPr>
          <w:rFonts w:ascii="Garamond" w:hAnsi="Garamond" w:cs="Tahoma"/>
          <w:bCs/>
          <w:lang w:val="en-IN"/>
        </w:rPr>
        <w:t>, Hyderabad (Sep 26, 2012).</w:t>
      </w:r>
    </w:p>
    <w:p w14:paraId="24BF7A18" w14:textId="77777777" w:rsidR="0076126E" w:rsidRPr="00B55483" w:rsidRDefault="0076126E" w:rsidP="00382B65">
      <w:pPr>
        <w:spacing w:line="276" w:lineRule="auto"/>
        <w:ind w:left="75"/>
        <w:jc w:val="both"/>
        <w:rPr>
          <w:rFonts w:ascii="Garamond" w:hAnsi="Garamond" w:cs="Tahoma"/>
          <w:bCs/>
          <w:sz w:val="22"/>
          <w:szCs w:val="22"/>
        </w:rPr>
      </w:pPr>
    </w:p>
    <w:p w14:paraId="010D22C4" w14:textId="10CB114D" w:rsidR="00BC3636" w:rsidRPr="00BC3636" w:rsidRDefault="00BC3636" w:rsidP="00BC3636">
      <w:pPr>
        <w:pStyle w:val="BodyTextIndent"/>
        <w:spacing w:line="276" w:lineRule="auto"/>
        <w:rPr>
          <w:rFonts w:ascii="Garamond" w:hAnsi="Garamond" w:cs="Tahoma"/>
          <w:b/>
          <w:bCs/>
          <w:szCs w:val="28"/>
          <w:lang w:val="en-IN"/>
        </w:rPr>
      </w:pPr>
      <w:bookmarkStart w:id="0" w:name="_Hlk153393854"/>
      <w:r w:rsidRPr="00BC3636">
        <w:rPr>
          <w:rFonts w:ascii="Garamond" w:hAnsi="Garamond" w:cs="Tahoma"/>
          <w:b/>
          <w:bCs/>
          <w:szCs w:val="28"/>
          <w:lang w:val="en-IN"/>
        </w:rPr>
        <w:t>PUBLICATIONS</w:t>
      </w:r>
    </w:p>
    <w:p w14:paraId="6FFB58D2" w14:textId="105A8521" w:rsidR="00BC3636" w:rsidRPr="00BC3636" w:rsidRDefault="00BC3636" w:rsidP="00BC3636">
      <w:pPr>
        <w:pStyle w:val="BodyTextIndent"/>
        <w:spacing w:line="276" w:lineRule="auto"/>
        <w:rPr>
          <w:rFonts w:ascii="Garamond" w:hAnsi="Garamond" w:cs="Tahoma"/>
          <w:b/>
          <w:bCs/>
          <w:sz w:val="22"/>
          <w:szCs w:val="22"/>
          <w:lang w:val="en-IN"/>
        </w:rPr>
      </w:pPr>
    </w:p>
    <w:p w14:paraId="188B6328" w14:textId="57B7E597" w:rsidR="00BC3636" w:rsidRDefault="00BC3636" w:rsidP="00BC3636">
      <w:pPr>
        <w:pStyle w:val="BodyTextIndent"/>
        <w:spacing w:line="276" w:lineRule="auto"/>
        <w:rPr>
          <w:rFonts w:ascii="Garamond" w:hAnsi="Garamond" w:cs="Tahoma"/>
          <w:b/>
          <w:bCs/>
          <w:sz w:val="24"/>
          <w:lang w:val="en-IN"/>
        </w:rPr>
      </w:pPr>
      <w:r w:rsidRPr="00BC3636">
        <w:rPr>
          <w:rFonts w:ascii="Garamond" w:hAnsi="Garamond" w:cs="Tahoma"/>
          <w:b/>
          <w:bCs/>
          <w:sz w:val="24"/>
          <w:lang w:val="en-IN"/>
        </w:rPr>
        <w:t>JOURNAL ARTICLES</w:t>
      </w:r>
    </w:p>
    <w:p w14:paraId="0D1DBCD8" w14:textId="77777777" w:rsidR="00BC3636" w:rsidRPr="00BC3636" w:rsidRDefault="00BC3636" w:rsidP="00BC3636">
      <w:pPr>
        <w:pStyle w:val="BodyTextIndent"/>
        <w:spacing w:line="276" w:lineRule="auto"/>
        <w:rPr>
          <w:rFonts w:ascii="Garamond" w:hAnsi="Garamond" w:cs="Tahoma"/>
          <w:b/>
          <w:bCs/>
          <w:sz w:val="24"/>
          <w:lang w:val="en-IN"/>
        </w:rPr>
      </w:pPr>
    </w:p>
    <w:p w14:paraId="3667C614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(2025). </w:t>
      </w:r>
      <w:r w:rsidRPr="00BC3636">
        <w:rPr>
          <w:rFonts w:ascii="Garamond" w:hAnsi="Garamond" w:cs="Tahoma"/>
          <w:i/>
          <w:iCs/>
          <w:sz w:val="24"/>
          <w:lang w:val="en-IN"/>
        </w:rPr>
        <w:t>Entrepreneurial youth: Shaping India’s economic landscape through innovation.</w:t>
      </w:r>
      <w:r w:rsidRPr="00BC3636">
        <w:rPr>
          <w:rFonts w:ascii="Garamond" w:hAnsi="Garamond" w:cs="Tahoma"/>
          <w:sz w:val="24"/>
          <w:lang w:val="en-IN"/>
        </w:rPr>
        <w:t xml:space="preserve"> Indiana Journal of Economics and Business Management, 5(4). Indiana Publications. ISSN 2583-3758. </w:t>
      </w:r>
      <w:hyperlink r:id="rId10" w:tgtFrame="_new" w:history="1">
        <w:r w:rsidRPr="00BC3636">
          <w:rPr>
            <w:rStyle w:val="Hyperlink"/>
            <w:rFonts w:ascii="Garamond" w:hAnsi="Garamond" w:cs="Tahoma"/>
            <w:sz w:val="24"/>
            <w:lang w:val="en-IN"/>
          </w:rPr>
          <w:t>https://doi.org/10.5281/zenodo.16478669</w:t>
        </w:r>
      </w:hyperlink>
    </w:p>
    <w:p w14:paraId="4626D138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lastRenderedPageBreak/>
        <w:t xml:space="preserve">Reddy, B. S., &amp; Naik, V. M. (2025). </w:t>
      </w:r>
      <w:r w:rsidRPr="00BC3636">
        <w:rPr>
          <w:rFonts w:ascii="Garamond" w:hAnsi="Garamond" w:cs="Tahoma"/>
          <w:i/>
          <w:iCs/>
          <w:sz w:val="24"/>
          <w:lang w:val="en-IN"/>
        </w:rPr>
        <w:t>The struggles of tribal agriculture: Challenges and the path to sustainable solutions.</w:t>
      </w:r>
      <w:r w:rsidRPr="00BC3636">
        <w:rPr>
          <w:rFonts w:ascii="Garamond" w:hAnsi="Garamond" w:cs="Tahoma"/>
          <w:sz w:val="24"/>
          <w:lang w:val="en-IN"/>
        </w:rPr>
        <w:t xml:space="preserve"> Indiana Journal of Agriculture and Life Sciences, 5(3). Indiana Publications. </w:t>
      </w:r>
      <w:hyperlink r:id="rId11" w:tgtFrame="_new" w:history="1">
        <w:r w:rsidRPr="00BC3636">
          <w:rPr>
            <w:rStyle w:val="Hyperlink"/>
            <w:rFonts w:ascii="Garamond" w:hAnsi="Garamond" w:cs="Tahoma"/>
            <w:sz w:val="24"/>
            <w:lang w:val="en-IN"/>
          </w:rPr>
          <w:t>https://doi.org/10.5281/zenodo.15761704</w:t>
        </w:r>
      </w:hyperlink>
    </w:p>
    <w:p w14:paraId="5A353705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S., &amp; Kalle, J. (2025). </w:t>
      </w:r>
      <w:r w:rsidRPr="00BC3636">
        <w:rPr>
          <w:rFonts w:ascii="Garamond" w:hAnsi="Garamond" w:cs="Tahoma"/>
          <w:i/>
          <w:iCs/>
          <w:sz w:val="24"/>
          <w:lang w:val="en-IN"/>
        </w:rPr>
        <w:t>Empowering women: A comprehensive study on socio-political and economic empowerment through self-help groups in Telangana.</w:t>
      </w:r>
      <w:r w:rsidRPr="00BC3636">
        <w:rPr>
          <w:rFonts w:ascii="Garamond" w:hAnsi="Garamond" w:cs="Tahoma"/>
          <w:sz w:val="24"/>
          <w:lang w:val="en-IN"/>
        </w:rPr>
        <w:t xml:space="preserve"> International Journal of Research in Social Sciences and Humanities, 15(2), 105–121. </w:t>
      </w:r>
      <w:hyperlink r:id="rId12" w:tgtFrame="_new" w:history="1">
        <w:r w:rsidRPr="00BC3636">
          <w:rPr>
            <w:rStyle w:val="Hyperlink"/>
            <w:rFonts w:ascii="Garamond" w:hAnsi="Garamond" w:cs="Tahoma"/>
            <w:sz w:val="24"/>
            <w:lang w:val="en-IN"/>
          </w:rPr>
          <w:t>https://doi.org/10.37648/ijrssh.v15i02.008</w:t>
        </w:r>
      </w:hyperlink>
    </w:p>
    <w:p w14:paraId="468CA750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jc w:val="left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S., &amp; Naik, V. M. (2025). </w:t>
      </w:r>
      <w:r w:rsidRPr="00BC3636">
        <w:rPr>
          <w:rFonts w:ascii="Garamond" w:hAnsi="Garamond" w:cs="Tahoma"/>
          <w:i/>
          <w:iCs/>
          <w:sz w:val="24"/>
          <w:lang w:val="en-IN"/>
        </w:rPr>
        <w:t xml:space="preserve">Value chain analysis and socio-economic impact of fair-trade certified </w:t>
      </w:r>
      <w:proofErr w:type="spellStart"/>
      <w:r w:rsidRPr="00BC3636">
        <w:rPr>
          <w:rFonts w:ascii="Garamond" w:hAnsi="Garamond" w:cs="Tahoma"/>
          <w:i/>
          <w:iCs/>
          <w:sz w:val="24"/>
          <w:lang w:val="en-IN"/>
        </w:rPr>
        <w:t>Araku</w:t>
      </w:r>
      <w:proofErr w:type="spellEnd"/>
      <w:r w:rsidRPr="00BC3636">
        <w:rPr>
          <w:rFonts w:ascii="Garamond" w:hAnsi="Garamond" w:cs="Tahoma"/>
          <w:i/>
          <w:iCs/>
          <w:sz w:val="24"/>
          <w:lang w:val="en-IN"/>
        </w:rPr>
        <w:t xml:space="preserve"> coffee.</w:t>
      </w:r>
      <w:r w:rsidRPr="00BC3636">
        <w:rPr>
          <w:rFonts w:ascii="Garamond" w:hAnsi="Garamond" w:cs="Tahoma"/>
          <w:sz w:val="24"/>
          <w:lang w:val="en-IN"/>
        </w:rPr>
        <w:t xml:space="preserve"> International Journal of Professional Studies, 19(1), 246–257. https://doi.org/10.37648/ijps.v19i01.019</w:t>
      </w:r>
    </w:p>
    <w:p w14:paraId="1CFB8281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(2025). </w:t>
      </w:r>
      <w:r w:rsidRPr="00BC3636">
        <w:rPr>
          <w:rFonts w:ascii="Garamond" w:hAnsi="Garamond" w:cs="Tahoma"/>
          <w:i/>
          <w:iCs/>
          <w:sz w:val="24"/>
          <w:lang w:val="en-IN"/>
        </w:rPr>
        <w:t xml:space="preserve">Currency in crisis: </w:t>
      </w:r>
      <w:proofErr w:type="spellStart"/>
      <w:r w:rsidRPr="00BC3636">
        <w:rPr>
          <w:rFonts w:ascii="Garamond" w:hAnsi="Garamond" w:cs="Tahoma"/>
          <w:i/>
          <w:iCs/>
          <w:sz w:val="24"/>
          <w:lang w:val="en-IN"/>
        </w:rPr>
        <w:t>Analyzing</w:t>
      </w:r>
      <w:proofErr w:type="spellEnd"/>
      <w:r w:rsidRPr="00BC3636">
        <w:rPr>
          <w:rFonts w:ascii="Garamond" w:hAnsi="Garamond" w:cs="Tahoma"/>
          <w:i/>
          <w:iCs/>
          <w:sz w:val="24"/>
          <w:lang w:val="en-IN"/>
        </w:rPr>
        <w:t xml:space="preserve"> India’s rupee depreciation and its impact on consumer </w:t>
      </w:r>
      <w:proofErr w:type="spellStart"/>
      <w:r w:rsidRPr="00BC3636">
        <w:rPr>
          <w:rFonts w:ascii="Garamond" w:hAnsi="Garamond" w:cs="Tahoma"/>
          <w:i/>
          <w:iCs/>
          <w:sz w:val="24"/>
          <w:lang w:val="en-IN"/>
        </w:rPr>
        <w:t>behavior</w:t>
      </w:r>
      <w:proofErr w:type="spellEnd"/>
      <w:r w:rsidRPr="00BC3636">
        <w:rPr>
          <w:rFonts w:ascii="Garamond" w:hAnsi="Garamond" w:cs="Tahoma"/>
          <w:i/>
          <w:iCs/>
          <w:sz w:val="24"/>
          <w:lang w:val="en-IN"/>
        </w:rPr>
        <w:t xml:space="preserve"> (2015–2025).</w:t>
      </w:r>
      <w:r w:rsidRPr="00BC3636">
        <w:rPr>
          <w:rFonts w:ascii="Garamond" w:hAnsi="Garamond" w:cs="Tahoma"/>
          <w:sz w:val="24"/>
          <w:lang w:val="en-IN"/>
        </w:rPr>
        <w:t xml:space="preserve"> International Journal for Research Trends and Innovation, 10(5). ISSN 2456-3315.</w:t>
      </w:r>
    </w:p>
    <w:p w14:paraId="77CA4B8D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(2025). </w:t>
      </w:r>
      <w:r w:rsidRPr="00BC3636">
        <w:rPr>
          <w:rFonts w:ascii="Garamond" w:hAnsi="Garamond" w:cs="Tahoma"/>
          <w:i/>
          <w:iCs/>
          <w:sz w:val="24"/>
          <w:lang w:val="en-IN"/>
        </w:rPr>
        <w:t>Edge economics: Transforming economics for regenerative possibilities.</w:t>
      </w:r>
      <w:r w:rsidRPr="00BC3636">
        <w:rPr>
          <w:rFonts w:ascii="Garamond" w:hAnsi="Garamond" w:cs="Tahoma"/>
          <w:sz w:val="24"/>
          <w:lang w:val="en-IN"/>
        </w:rPr>
        <w:t xml:space="preserve"> International Journal of Research and Analytical Reviews, 12(2). </w:t>
      </w:r>
      <w:hyperlink r:id="rId13" w:tgtFrame="_new" w:history="1">
        <w:r w:rsidRPr="00BC3636">
          <w:rPr>
            <w:rStyle w:val="Hyperlink"/>
            <w:rFonts w:ascii="Garamond" w:hAnsi="Garamond" w:cs="Tahoma"/>
            <w:sz w:val="24"/>
            <w:lang w:val="en-IN"/>
          </w:rPr>
          <w:t>https://www.ijrar.org</w:t>
        </w:r>
      </w:hyperlink>
    </w:p>
    <w:p w14:paraId="26C1655F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jc w:val="left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(2025). </w:t>
      </w:r>
      <w:r w:rsidRPr="00BC3636">
        <w:rPr>
          <w:rFonts w:ascii="Garamond" w:hAnsi="Garamond" w:cs="Tahoma"/>
          <w:i/>
          <w:iCs/>
          <w:sz w:val="24"/>
          <w:lang w:val="en-IN"/>
        </w:rPr>
        <w:t>Climate-smart finance: Connecting blue-green projects with tribal economic resilience.</w:t>
      </w:r>
      <w:r w:rsidRPr="00BC3636">
        <w:rPr>
          <w:rFonts w:ascii="Garamond" w:hAnsi="Garamond" w:cs="Tahoma"/>
          <w:sz w:val="24"/>
          <w:lang w:val="en-IN"/>
        </w:rPr>
        <w:t xml:space="preserve"> International Journal of Applied Research, 11(5), 296–309. </w:t>
      </w:r>
      <w:hyperlink r:id="rId14" w:tgtFrame="_new" w:history="1">
        <w:r w:rsidRPr="00BC3636">
          <w:rPr>
            <w:rStyle w:val="Hyperlink"/>
            <w:rFonts w:ascii="Garamond" w:hAnsi="Garamond" w:cs="Tahoma"/>
            <w:sz w:val="24"/>
            <w:lang w:val="en-IN"/>
          </w:rPr>
          <w:t>https://doi.org/10.22271/allresearch.2025.v11.i5d.12575</w:t>
        </w:r>
      </w:hyperlink>
    </w:p>
    <w:p w14:paraId="645ABECF" w14:textId="52B12418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(2025). </w:t>
      </w:r>
      <w:r w:rsidRPr="00BC3636">
        <w:rPr>
          <w:rFonts w:ascii="Garamond" w:hAnsi="Garamond" w:cs="Tahoma"/>
          <w:i/>
          <w:iCs/>
          <w:sz w:val="24"/>
          <w:lang w:val="en-IN"/>
        </w:rPr>
        <w:t xml:space="preserve">Connecting the </w:t>
      </w:r>
      <w:r w:rsidR="001C65AB">
        <w:rPr>
          <w:rFonts w:ascii="Garamond" w:hAnsi="Garamond" w:cs="Tahoma"/>
          <w:i/>
          <w:iCs/>
          <w:sz w:val="24"/>
          <w:lang w:val="en-IN"/>
        </w:rPr>
        <w:t>Dots: India and the Circular Economy</w:t>
      </w:r>
      <w:r w:rsidRPr="00BC3636">
        <w:rPr>
          <w:rFonts w:ascii="Garamond" w:hAnsi="Garamond" w:cs="Tahoma"/>
          <w:i/>
          <w:iCs/>
          <w:sz w:val="24"/>
          <w:lang w:val="en-IN"/>
        </w:rPr>
        <w:t>.</w:t>
      </w:r>
      <w:r w:rsidRPr="00BC3636">
        <w:rPr>
          <w:rFonts w:ascii="Garamond" w:hAnsi="Garamond" w:cs="Tahoma"/>
          <w:sz w:val="24"/>
          <w:lang w:val="en-IN"/>
        </w:rPr>
        <w:t xml:space="preserve"> International Journal of Research and Analytical Reviews, 12(2). </w:t>
      </w:r>
      <w:hyperlink r:id="rId15" w:tgtFrame="_new" w:history="1">
        <w:r w:rsidRPr="00BC3636">
          <w:rPr>
            <w:rStyle w:val="Hyperlink"/>
            <w:rFonts w:ascii="Garamond" w:hAnsi="Garamond" w:cs="Tahoma"/>
            <w:sz w:val="24"/>
            <w:lang w:val="en-IN"/>
          </w:rPr>
          <w:t>http://www.ijrar.org</w:t>
        </w:r>
      </w:hyperlink>
    </w:p>
    <w:p w14:paraId="0856E81D" w14:textId="77777777" w:rsidR="00BC3636" w:rsidRPr="00BC3636" w:rsidRDefault="00BC3636" w:rsidP="001C65AB">
      <w:pPr>
        <w:pStyle w:val="BodyTextIndent"/>
        <w:numPr>
          <w:ilvl w:val="0"/>
          <w:numId w:val="30"/>
        </w:numPr>
        <w:spacing w:line="360" w:lineRule="auto"/>
        <w:jc w:val="left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(2025). </w:t>
      </w:r>
      <w:r w:rsidRPr="00BC3636">
        <w:rPr>
          <w:rFonts w:ascii="Garamond" w:hAnsi="Garamond" w:cs="Tahoma"/>
          <w:i/>
          <w:iCs/>
          <w:sz w:val="24"/>
          <w:lang w:val="en-IN"/>
        </w:rPr>
        <w:t>Economic transitions: Tribal pathways through black, blue, and green paradigms.</w:t>
      </w:r>
      <w:r w:rsidRPr="00BC3636">
        <w:rPr>
          <w:rFonts w:ascii="Garamond" w:hAnsi="Garamond" w:cs="Tahoma"/>
          <w:sz w:val="24"/>
          <w:lang w:val="en-IN"/>
        </w:rPr>
        <w:t xml:space="preserve"> Indiana Journal of Economics and Business Management, 5(3). https://doi.org/10.5281/zenodo.15449636</w:t>
      </w:r>
    </w:p>
    <w:p w14:paraId="09135D02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(2025). </w:t>
      </w:r>
      <w:r w:rsidRPr="00BC3636">
        <w:rPr>
          <w:rFonts w:ascii="Garamond" w:hAnsi="Garamond" w:cs="Tahoma"/>
          <w:i/>
          <w:iCs/>
          <w:sz w:val="24"/>
          <w:lang w:val="en-IN"/>
        </w:rPr>
        <w:t>The impact of foreign direct investment on innovation in India: An analytical study.</w:t>
      </w:r>
      <w:r w:rsidRPr="00BC3636">
        <w:rPr>
          <w:rFonts w:ascii="Garamond" w:hAnsi="Garamond" w:cs="Tahoma"/>
          <w:sz w:val="24"/>
          <w:lang w:val="en-IN"/>
        </w:rPr>
        <w:t xml:space="preserve"> International Journal of Professional Studies, 19(1). </w:t>
      </w:r>
      <w:hyperlink r:id="rId16" w:tgtFrame="_new" w:history="1">
        <w:r w:rsidRPr="00BC3636">
          <w:rPr>
            <w:rStyle w:val="Hyperlink"/>
            <w:rFonts w:ascii="Garamond" w:hAnsi="Garamond" w:cs="Tahoma"/>
            <w:sz w:val="24"/>
            <w:lang w:val="en-IN"/>
          </w:rPr>
          <w:t>https://doi.org/10.37648/ijps.v19i01.013</w:t>
        </w:r>
      </w:hyperlink>
    </w:p>
    <w:p w14:paraId="46E3B93E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jc w:val="left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(2025). </w:t>
      </w:r>
      <w:r w:rsidRPr="00BC3636">
        <w:rPr>
          <w:rFonts w:ascii="Garamond" w:hAnsi="Garamond" w:cs="Tahoma"/>
          <w:i/>
          <w:iCs/>
          <w:sz w:val="24"/>
          <w:lang w:val="en-IN"/>
        </w:rPr>
        <w:t>Fiscal federalism in India: Unveiling patterns in North–South financial dynamics.</w:t>
      </w:r>
      <w:r w:rsidRPr="00BC3636">
        <w:rPr>
          <w:rFonts w:ascii="Garamond" w:hAnsi="Garamond" w:cs="Tahoma"/>
          <w:sz w:val="24"/>
          <w:lang w:val="en-IN"/>
        </w:rPr>
        <w:t xml:space="preserve"> International Journal of Research in Social Sciences and Humanities, 15(2). </w:t>
      </w:r>
      <w:hyperlink r:id="rId17" w:tgtFrame="_new" w:history="1">
        <w:r w:rsidRPr="00BC3636">
          <w:rPr>
            <w:rStyle w:val="Hyperlink"/>
            <w:rFonts w:ascii="Garamond" w:hAnsi="Garamond" w:cs="Tahoma"/>
            <w:sz w:val="24"/>
            <w:lang w:val="en-IN"/>
          </w:rPr>
          <w:t>https://doi.org/10.37648/ijrssh.v15i02.002</w:t>
        </w:r>
      </w:hyperlink>
    </w:p>
    <w:p w14:paraId="29465D1C" w14:textId="3656ABFF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jc w:val="left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(2025). </w:t>
      </w:r>
      <w:r w:rsidRPr="00BC3636">
        <w:rPr>
          <w:rFonts w:ascii="Garamond" w:hAnsi="Garamond" w:cs="Tahoma"/>
          <w:i/>
          <w:iCs/>
          <w:sz w:val="24"/>
          <w:lang w:val="en-IN"/>
        </w:rPr>
        <w:t xml:space="preserve">The </w:t>
      </w:r>
      <w:r w:rsidR="001C65AB">
        <w:rPr>
          <w:rFonts w:ascii="Garamond" w:hAnsi="Garamond" w:cs="Tahoma"/>
          <w:i/>
          <w:iCs/>
          <w:sz w:val="24"/>
          <w:lang w:val="en-IN"/>
        </w:rPr>
        <w:t>Impact of Renewable Energy Consumption on GDP and Carbon Dioxide Emissions</w:t>
      </w:r>
      <w:r w:rsidRPr="00BC3636">
        <w:rPr>
          <w:rFonts w:ascii="Garamond" w:hAnsi="Garamond" w:cs="Tahoma"/>
          <w:i/>
          <w:iCs/>
          <w:sz w:val="24"/>
          <w:lang w:val="en-IN"/>
        </w:rPr>
        <w:t xml:space="preserve"> in India.</w:t>
      </w:r>
      <w:r w:rsidRPr="00BC3636">
        <w:rPr>
          <w:rFonts w:ascii="Garamond" w:hAnsi="Garamond" w:cs="Tahoma"/>
          <w:sz w:val="24"/>
          <w:lang w:val="en-IN"/>
        </w:rPr>
        <w:t xml:space="preserve"> Indiana Journal of Economics and Business Management, 5(2). </w:t>
      </w:r>
      <w:hyperlink r:id="rId18" w:tgtFrame="_new" w:history="1">
        <w:r w:rsidRPr="00BC3636">
          <w:rPr>
            <w:rStyle w:val="Hyperlink"/>
            <w:rFonts w:ascii="Garamond" w:hAnsi="Garamond" w:cs="Tahoma"/>
            <w:sz w:val="24"/>
            <w:lang w:val="en-IN"/>
          </w:rPr>
          <w:t>https://doi.org/10.5281/zenodo.15235071</w:t>
        </w:r>
      </w:hyperlink>
    </w:p>
    <w:p w14:paraId="0B6ECFFF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(2024). </w:t>
      </w:r>
      <w:r w:rsidRPr="00BC3636">
        <w:rPr>
          <w:rFonts w:ascii="Garamond" w:hAnsi="Garamond" w:cs="Tahoma"/>
          <w:i/>
          <w:iCs/>
          <w:sz w:val="24"/>
          <w:lang w:val="en-IN"/>
        </w:rPr>
        <w:t>Impact of credit access and socio-economic factors on agricultural income among marginal farmers.</w:t>
      </w:r>
      <w:r w:rsidRPr="00BC3636">
        <w:rPr>
          <w:rFonts w:ascii="Garamond" w:hAnsi="Garamond" w:cs="Tahoma"/>
          <w:sz w:val="24"/>
          <w:lang w:val="en-IN"/>
        </w:rPr>
        <w:t xml:space="preserve"> Madhya Bharti – Humanities and Social Sciences, 85(10).</w:t>
      </w:r>
    </w:p>
    <w:p w14:paraId="352E0E6D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jc w:val="left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lastRenderedPageBreak/>
        <w:t xml:space="preserve">Reddy, B. S. (2024). </w:t>
      </w:r>
      <w:r w:rsidRPr="00BC3636">
        <w:rPr>
          <w:rFonts w:ascii="Garamond" w:hAnsi="Garamond" w:cs="Tahoma"/>
          <w:i/>
          <w:iCs/>
          <w:sz w:val="24"/>
          <w:lang w:val="en-IN"/>
        </w:rPr>
        <w:t>Women’s empowerment in agriculture in Telangana: Grassroot reflections on the WEAI.</w:t>
      </w:r>
      <w:r w:rsidRPr="00BC3636">
        <w:rPr>
          <w:rFonts w:ascii="Garamond" w:hAnsi="Garamond" w:cs="Tahoma"/>
          <w:sz w:val="24"/>
          <w:lang w:val="en-IN"/>
        </w:rPr>
        <w:t xml:space="preserve"> Educational Administration: Theory and Practice, 30(1), 5074–5079. </w:t>
      </w:r>
      <w:hyperlink r:id="rId19" w:tgtFrame="_new" w:history="1">
        <w:r w:rsidRPr="00BC3636">
          <w:rPr>
            <w:rStyle w:val="Hyperlink"/>
            <w:rFonts w:ascii="Garamond" w:hAnsi="Garamond" w:cs="Tahoma"/>
            <w:sz w:val="24"/>
            <w:lang w:val="en-IN"/>
          </w:rPr>
          <w:t>https://doi.org/10.53555/kuey.v30i1.8617</w:t>
        </w:r>
      </w:hyperlink>
    </w:p>
    <w:p w14:paraId="42EC4C8E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jc w:val="left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(2024). </w:t>
      </w:r>
      <w:r w:rsidRPr="00BC3636">
        <w:rPr>
          <w:rFonts w:ascii="Garamond" w:hAnsi="Garamond" w:cs="Tahoma"/>
          <w:i/>
          <w:iCs/>
          <w:sz w:val="24"/>
          <w:lang w:val="en-IN"/>
        </w:rPr>
        <w:t>Navigating challenges and opportunities of organic farming: A comprehensive policy analysis.</w:t>
      </w:r>
      <w:r w:rsidRPr="00BC3636">
        <w:rPr>
          <w:rFonts w:ascii="Garamond" w:hAnsi="Garamond" w:cs="Tahoma"/>
          <w:sz w:val="24"/>
          <w:lang w:val="en-IN"/>
        </w:rPr>
        <w:t xml:space="preserve"> International Journal of Current Research, 16(4), 27940–27945. </w:t>
      </w:r>
      <w:hyperlink r:id="rId20" w:tgtFrame="_new" w:history="1">
        <w:r w:rsidRPr="00BC3636">
          <w:rPr>
            <w:rStyle w:val="Hyperlink"/>
            <w:rFonts w:ascii="Garamond" w:hAnsi="Garamond" w:cs="Tahoma"/>
            <w:sz w:val="24"/>
            <w:lang w:val="en-IN"/>
          </w:rPr>
          <w:t>https://doi.org/10.24941/ijcr.46983.04.2024</w:t>
        </w:r>
      </w:hyperlink>
    </w:p>
    <w:p w14:paraId="7E41BF12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(2024). </w:t>
      </w:r>
      <w:r w:rsidRPr="00BC3636">
        <w:rPr>
          <w:rFonts w:ascii="Garamond" w:hAnsi="Garamond" w:cs="Tahoma"/>
          <w:i/>
          <w:iCs/>
          <w:sz w:val="24"/>
          <w:lang w:val="en-IN"/>
        </w:rPr>
        <w:t>Evolution of public sector banks in Telangana State: A comprehensive analysis.</w:t>
      </w:r>
      <w:r w:rsidRPr="00BC3636">
        <w:rPr>
          <w:rFonts w:ascii="Garamond" w:hAnsi="Garamond" w:cs="Tahoma"/>
          <w:sz w:val="24"/>
          <w:lang w:val="en-IN"/>
        </w:rPr>
        <w:t xml:space="preserve"> International Journal of Management and Social Science Research Review, 11(4), 109.</w:t>
      </w:r>
    </w:p>
    <w:p w14:paraId="3B4C0D6D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(2021). </w:t>
      </w:r>
      <w:r w:rsidRPr="00BC3636">
        <w:rPr>
          <w:rFonts w:ascii="Garamond" w:hAnsi="Garamond" w:cs="Tahoma"/>
          <w:i/>
          <w:iCs/>
          <w:sz w:val="24"/>
          <w:lang w:val="en-IN"/>
        </w:rPr>
        <w:t>Problems encountered by women workers in the textile and garment industry in Telangana.</w:t>
      </w:r>
      <w:r w:rsidRPr="00BC3636">
        <w:rPr>
          <w:rFonts w:ascii="Garamond" w:hAnsi="Garamond" w:cs="Tahoma"/>
          <w:sz w:val="24"/>
          <w:lang w:val="en-IN"/>
        </w:rPr>
        <w:t xml:space="preserve"> International Journal of Food and Nutritional Sciences, 10(11).</w:t>
      </w:r>
    </w:p>
    <w:p w14:paraId="6FABDA0C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(2024). </w:t>
      </w:r>
      <w:r w:rsidRPr="00BC3636">
        <w:rPr>
          <w:rFonts w:ascii="Garamond" w:hAnsi="Garamond" w:cs="Tahoma"/>
          <w:i/>
          <w:iCs/>
          <w:sz w:val="24"/>
          <w:lang w:val="en-IN"/>
        </w:rPr>
        <w:t>Challenges and policy interventions in agricultural finance in India: A historical and analytical perspective.</w:t>
      </w:r>
      <w:r w:rsidRPr="00BC3636">
        <w:rPr>
          <w:rFonts w:ascii="Garamond" w:hAnsi="Garamond" w:cs="Tahoma"/>
          <w:sz w:val="24"/>
          <w:lang w:val="en-IN"/>
        </w:rPr>
        <w:t xml:space="preserve"> Madhya Bharti – Humanities and Social Sciences, 85(3).</w:t>
      </w:r>
    </w:p>
    <w:p w14:paraId="2ED8FB31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(2022). </w:t>
      </w:r>
      <w:r w:rsidRPr="00BC3636">
        <w:rPr>
          <w:rFonts w:ascii="Garamond" w:hAnsi="Garamond" w:cs="Tahoma"/>
          <w:i/>
          <w:iCs/>
          <w:sz w:val="24"/>
          <w:lang w:val="en-IN"/>
        </w:rPr>
        <w:t>Women entrepreneurship in the textile &amp; garment industry: Push or pull factors?</w:t>
      </w:r>
      <w:r w:rsidRPr="00BC3636">
        <w:rPr>
          <w:rFonts w:ascii="Garamond" w:hAnsi="Garamond" w:cs="Tahoma"/>
          <w:sz w:val="24"/>
          <w:lang w:val="en-IN"/>
        </w:rPr>
        <w:t xml:space="preserve"> International Journal of Food and Nutritional Sciences, 11(9).</w:t>
      </w:r>
    </w:p>
    <w:p w14:paraId="552951F4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(2023). </w:t>
      </w:r>
      <w:r w:rsidRPr="00BC3636">
        <w:rPr>
          <w:rFonts w:ascii="Garamond" w:hAnsi="Garamond" w:cs="Tahoma"/>
          <w:i/>
          <w:iCs/>
          <w:sz w:val="24"/>
          <w:lang w:val="en-IN"/>
        </w:rPr>
        <w:t>Assessing LIDCAP’s impact on Scheduled Castes: A case study of the leather industry in Andhra Pradesh.</w:t>
      </w:r>
      <w:r w:rsidRPr="00BC3636">
        <w:rPr>
          <w:rFonts w:ascii="Garamond" w:hAnsi="Garamond" w:cs="Tahoma"/>
          <w:sz w:val="24"/>
          <w:lang w:val="en-IN"/>
        </w:rPr>
        <w:t xml:space="preserve"> Best Journal of Humanities, Arts, Medicine and Science, 11(2).</w:t>
      </w:r>
    </w:p>
    <w:p w14:paraId="2D39DE99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(2023). </w:t>
      </w:r>
      <w:r w:rsidRPr="00BC3636">
        <w:rPr>
          <w:rFonts w:ascii="Garamond" w:hAnsi="Garamond" w:cs="Tahoma"/>
          <w:i/>
          <w:iCs/>
          <w:sz w:val="24"/>
          <w:lang w:val="en-IN"/>
        </w:rPr>
        <w:t>Growth of Goods and Services Tax in India: A revenue study (2019–2023).</w:t>
      </w:r>
      <w:r w:rsidRPr="00BC3636">
        <w:rPr>
          <w:rFonts w:ascii="Garamond" w:hAnsi="Garamond" w:cs="Tahoma"/>
          <w:sz w:val="24"/>
          <w:lang w:val="en-IN"/>
        </w:rPr>
        <w:t xml:space="preserve"> International Journal of Research, 10(11).</w:t>
      </w:r>
    </w:p>
    <w:p w14:paraId="201D6F12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(2023). </w:t>
      </w:r>
      <w:r w:rsidRPr="00BC3636">
        <w:rPr>
          <w:rFonts w:ascii="Garamond" w:hAnsi="Garamond" w:cs="Tahoma"/>
          <w:i/>
          <w:iCs/>
          <w:sz w:val="24"/>
          <w:lang w:val="en-IN"/>
        </w:rPr>
        <w:t>Cascading system in GST: An analytical study in India.</w:t>
      </w:r>
      <w:r w:rsidRPr="00BC3636">
        <w:rPr>
          <w:rFonts w:ascii="Garamond" w:hAnsi="Garamond" w:cs="Tahoma"/>
          <w:sz w:val="24"/>
          <w:lang w:val="en-IN"/>
        </w:rPr>
        <w:t xml:space="preserve"> International Journal of Research in Computer Applications and Management, 13(2).</w:t>
      </w:r>
    </w:p>
    <w:p w14:paraId="243AD710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(2022). </w:t>
      </w:r>
      <w:r w:rsidRPr="00BC3636">
        <w:rPr>
          <w:rFonts w:ascii="Garamond" w:hAnsi="Garamond" w:cs="Tahoma"/>
          <w:i/>
          <w:iCs/>
          <w:sz w:val="24"/>
          <w:lang w:val="en-IN"/>
        </w:rPr>
        <w:t>Socio-economic implications of women’s entrepreneurship through SHGs: An empirical analysis.</w:t>
      </w:r>
      <w:r w:rsidRPr="00BC3636">
        <w:rPr>
          <w:rFonts w:ascii="Garamond" w:hAnsi="Garamond" w:cs="Tahoma"/>
          <w:sz w:val="24"/>
          <w:lang w:val="en-IN"/>
        </w:rPr>
        <w:t xml:space="preserve"> Madhya Bharti, 82(23).</w:t>
      </w:r>
    </w:p>
    <w:p w14:paraId="00594C45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(2022). </w:t>
      </w:r>
      <w:r w:rsidRPr="00BC3636">
        <w:rPr>
          <w:rFonts w:ascii="Garamond" w:hAnsi="Garamond" w:cs="Tahoma"/>
          <w:i/>
          <w:iCs/>
          <w:sz w:val="24"/>
          <w:lang w:val="en-IN"/>
        </w:rPr>
        <w:t>Determinants of women’s entrepreneurship at the grassroots: Reflections from SHGs.</w:t>
      </w:r>
      <w:r w:rsidRPr="00BC3636">
        <w:rPr>
          <w:rFonts w:ascii="Garamond" w:hAnsi="Garamond" w:cs="Tahoma"/>
          <w:sz w:val="24"/>
          <w:lang w:val="en-IN"/>
        </w:rPr>
        <w:t xml:space="preserve"> Education and Society, 46(4).</w:t>
      </w:r>
    </w:p>
    <w:p w14:paraId="7CCFA32B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(2015). </w:t>
      </w:r>
      <w:r w:rsidRPr="00BC3636">
        <w:rPr>
          <w:rFonts w:ascii="Garamond" w:hAnsi="Garamond" w:cs="Tahoma"/>
          <w:i/>
          <w:iCs/>
          <w:sz w:val="24"/>
          <w:lang w:val="en-IN"/>
        </w:rPr>
        <w:t>Women’s empowerment through NGO programs in Telangana and Andhra Pradesh.</w:t>
      </w:r>
      <w:r w:rsidRPr="00BC3636">
        <w:rPr>
          <w:rFonts w:ascii="Garamond" w:hAnsi="Garamond" w:cs="Tahoma"/>
          <w:sz w:val="24"/>
          <w:lang w:val="en-IN"/>
        </w:rPr>
        <w:t xml:space="preserve"> Global Journal for Research Analysis, 4.</w:t>
      </w:r>
    </w:p>
    <w:p w14:paraId="44B399FD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(2015). </w:t>
      </w:r>
      <w:r w:rsidRPr="00BC3636">
        <w:rPr>
          <w:rFonts w:ascii="Garamond" w:hAnsi="Garamond" w:cs="Tahoma"/>
          <w:i/>
          <w:iCs/>
          <w:sz w:val="24"/>
          <w:lang w:val="en-IN"/>
        </w:rPr>
        <w:t>Farmers’ suicides: Grassroots reflections and policy options.</w:t>
      </w:r>
      <w:r w:rsidRPr="00BC3636">
        <w:rPr>
          <w:rFonts w:ascii="Garamond" w:hAnsi="Garamond" w:cs="Tahoma"/>
          <w:sz w:val="24"/>
          <w:lang w:val="en-IN"/>
        </w:rPr>
        <w:t xml:space="preserve"> Indian Journal of Applied Research, 5(3).</w:t>
      </w:r>
    </w:p>
    <w:p w14:paraId="39276065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(2014). </w:t>
      </w:r>
      <w:r w:rsidRPr="00BC3636">
        <w:rPr>
          <w:rFonts w:ascii="Garamond" w:hAnsi="Garamond" w:cs="Tahoma"/>
          <w:i/>
          <w:iCs/>
          <w:sz w:val="24"/>
          <w:lang w:val="en-IN"/>
        </w:rPr>
        <w:t>New economic governance and women’s empowerment: SHGs in Andhra Pradesh.</w:t>
      </w:r>
      <w:r w:rsidRPr="00BC3636">
        <w:rPr>
          <w:rFonts w:ascii="Garamond" w:hAnsi="Garamond" w:cs="Tahoma"/>
          <w:sz w:val="24"/>
          <w:lang w:val="en-IN"/>
        </w:rPr>
        <w:t xml:space="preserve"> International Journal of Humanities and Social Science Review, 3(5), 283–291.</w:t>
      </w:r>
    </w:p>
    <w:p w14:paraId="36A9C23B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(2014). </w:t>
      </w:r>
      <w:r w:rsidRPr="00BC3636">
        <w:rPr>
          <w:rFonts w:ascii="Garamond" w:hAnsi="Garamond" w:cs="Tahoma"/>
          <w:i/>
          <w:iCs/>
          <w:sz w:val="24"/>
          <w:lang w:val="en-IN"/>
        </w:rPr>
        <w:t>Strategies to tackle black money in India.</w:t>
      </w:r>
      <w:r w:rsidRPr="00BC3636">
        <w:rPr>
          <w:rFonts w:ascii="Garamond" w:hAnsi="Garamond" w:cs="Tahoma"/>
          <w:sz w:val="24"/>
          <w:lang w:val="en-IN"/>
        </w:rPr>
        <w:t xml:space="preserve"> Global Journal for Research Analysis, 3(3).</w:t>
      </w:r>
    </w:p>
    <w:p w14:paraId="298D2C79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lastRenderedPageBreak/>
        <w:t xml:space="preserve">Reddy, B. S. (2014). </w:t>
      </w:r>
      <w:r w:rsidRPr="00BC3636">
        <w:rPr>
          <w:rFonts w:ascii="Garamond" w:hAnsi="Garamond" w:cs="Tahoma"/>
          <w:i/>
          <w:iCs/>
          <w:sz w:val="24"/>
          <w:lang w:val="en-IN"/>
        </w:rPr>
        <w:t>Impact of globalization on agriculture: Reflections from Andhra Pradesh.</w:t>
      </w:r>
      <w:r w:rsidRPr="00BC3636">
        <w:rPr>
          <w:rFonts w:ascii="Garamond" w:hAnsi="Garamond" w:cs="Tahoma"/>
          <w:sz w:val="24"/>
          <w:lang w:val="en-IN"/>
        </w:rPr>
        <w:t xml:space="preserve"> International Journal of Scientific Research, 3(1).</w:t>
      </w:r>
    </w:p>
    <w:p w14:paraId="27EFEC09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(2013). </w:t>
      </w:r>
      <w:r w:rsidRPr="00BC3636">
        <w:rPr>
          <w:rFonts w:ascii="Garamond" w:hAnsi="Garamond" w:cs="Tahoma"/>
          <w:i/>
          <w:iCs/>
          <w:sz w:val="24"/>
          <w:lang w:val="en-IN"/>
        </w:rPr>
        <w:t>Food processing industry and entrepreneurial growth in India: Evidence from grassroots realities.</w:t>
      </w:r>
      <w:r w:rsidRPr="00BC3636">
        <w:rPr>
          <w:rFonts w:ascii="Garamond" w:hAnsi="Garamond" w:cs="Tahoma"/>
          <w:sz w:val="24"/>
          <w:lang w:val="en-IN"/>
        </w:rPr>
        <w:t xml:space="preserve"> IOSR Journal of Humanities and Social Sciences, 10, 1–10.</w:t>
      </w:r>
    </w:p>
    <w:p w14:paraId="3A3ED316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(2013). </w:t>
      </w:r>
      <w:r w:rsidRPr="00BC3636">
        <w:rPr>
          <w:rFonts w:ascii="Garamond" w:hAnsi="Garamond" w:cs="Tahoma"/>
          <w:i/>
          <w:iCs/>
          <w:sz w:val="24"/>
          <w:lang w:val="en-IN"/>
        </w:rPr>
        <w:t>Regional variations in agricultural development in Andhra Pradesh: A factor analysis.</w:t>
      </w:r>
      <w:r w:rsidRPr="00BC3636">
        <w:rPr>
          <w:rFonts w:ascii="Garamond" w:hAnsi="Garamond" w:cs="Tahoma"/>
          <w:sz w:val="24"/>
          <w:lang w:val="en-IN"/>
        </w:rPr>
        <w:t xml:space="preserve"> Indian Journal of Applied Research, 3(12).</w:t>
      </w:r>
    </w:p>
    <w:p w14:paraId="1734C737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(2013). </w:t>
      </w:r>
      <w:r w:rsidRPr="00BC3636">
        <w:rPr>
          <w:rFonts w:ascii="Garamond" w:hAnsi="Garamond" w:cs="Tahoma"/>
          <w:i/>
          <w:iCs/>
          <w:sz w:val="24"/>
          <w:lang w:val="en-IN"/>
        </w:rPr>
        <w:t>Financial inclusion through cooperative credit societies: Village-level reflections.</w:t>
      </w:r>
      <w:r w:rsidRPr="00BC3636">
        <w:rPr>
          <w:rFonts w:ascii="Garamond" w:hAnsi="Garamond" w:cs="Tahoma"/>
          <w:sz w:val="24"/>
          <w:lang w:val="en-IN"/>
        </w:rPr>
        <w:t xml:space="preserve"> International Journal of Decision Making in Management, 2(2).</w:t>
      </w:r>
    </w:p>
    <w:p w14:paraId="5ECB42C0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(2013). </w:t>
      </w:r>
      <w:r w:rsidRPr="00BC3636">
        <w:rPr>
          <w:rFonts w:ascii="Garamond" w:hAnsi="Garamond" w:cs="Tahoma"/>
          <w:i/>
          <w:iCs/>
          <w:sz w:val="24"/>
          <w:lang w:val="en-IN"/>
        </w:rPr>
        <w:t>Non-farm employment in India: Determinants of sluggish growth.</w:t>
      </w:r>
      <w:r w:rsidRPr="00BC3636">
        <w:rPr>
          <w:rFonts w:ascii="Garamond" w:hAnsi="Garamond" w:cs="Tahoma"/>
          <w:sz w:val="24"/>
          <w:lang w:val="en-IN"/>
        </w:rPr>
        <w:t xml:space="preserve"> International Journal of Decision Making in Management, 2(3).</w:t>
      </w:r>
    </w:p>
    <w:p w14:paraId="36CC9B50" w14:textId="77777777" w:rsidR="00BC3636" w:rsidRPr="00BC3636" w:rsidRDefault="00BC3636" w:rsidP="00BC3636">
      <w:pPr>
        <w:pStyle w:val="BodyTextIndent"/>
        <w:numPr>
          <w:ilvl w:val="0"/>
          <w:numId w:val="30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(2007). </w:t>
      </w:r>
      <w:r w:rsidRPr="00BC3636">
        <w:rPr>
          <w:rFonts w:ascii="Garamond" w:hAnsi="Garamond" w:cs="Tahoma"/>
          <w:i/>
          <w:iCs/>
          <w:sz w:val="24"/>
          <w:lang w:val="en-IN"/>
        </w:rPr>
        <w:t>Marketing problems of small-scale industries: A case study of Nizamabad district.</w:t>
      </w:r>
      <w:r w:rsidRPr="00BC3636">
        <w:rPr>
          <w:rFonts w:ascii="Garamond" w:hAnsi="Garamond" w:cs="Tahoma"/>
          <w:sz w:val="24"/>
          <w:lang w:val="en-IN"/>
        </w:rPr>
        <w:t xml:space="preserve"> Southern Economist.</w:t>
      </w:r>
    </w:p>
    <w:p w14:paraId="626F248D" w14:textId="3D14CCB9" w:rsidR="00BC3636" w:rsidRPr="00BC3636" w:rsidRDefault="00BC3636" w:rsidP="00BC3636">
      <w:pPr>
        <w:pStyle w:val="BodyTextIndent"/>
        <w:spacing w:line="276" w:lineRule="auto"/>
        <w:rPr>
          <w:rFonts w:ascii="Garamond" w:hAnsi="Garamond" w:cs="Tahoma"/>
          <w:b/>
          <w:bCs/>
          <w:sz w:val="22"/>
          <w:szCs w:val="22"/>
          <w:lang w:val="en-IN"/>
        </w:rPr>
      </w:pPr>
    </w:p>
    <w:p w14:paraId="5CDA22EB" w14:textId="2D69E7A2" w:rsidR="00BC3636" w:rsidRDefault="00BC3636" w:rsidP="00BC3636">
      <w:pPr>
        <w:pStyle w:val="BodyTextIndent"/>
        <w:spacing w:line="276" w:lineRule="auto"/>
        <w:rPr>
          <w:rFonts w:ascii="Garamond" w:hAnsi="Garamond" w:cs="Tahoma"/>
          <w:b/>
          <w:bCs/>
          <w:sz w:val="22"/>
          <w:szCs w:val="22"/>
          <w:lang w:val="en-IN"/>
        </w:rPr>
      </w:pPr>
      <w:r w:rsidRPr="00BC3636">
        <w:rPr>
          <w:rFonts w:ascii="Garamond" w:hAnsi="Garamond" w:cs="Tahoma"/>
          <w:b/>
          <w:bCs/>
          <w:sz w:val="22"/>
          <w:szCs w:val="22"/>
          <w:lang w:val="en-IN"/>
        </w:rPr>
        <w:t>BOOK CHAPTERS &amp; EDITED VOLUMES</w:t>
      </w:r>
    </w:p>
    <w:p w14:paraId="64769B7A" w14:textId="77777777" w:rsidR="00BC3636" w:rsidRPr="00BC3636" w:rsidRDefault="00BC3636" w:rsidP="00BC3636">
      <w:pPr>
        <w:pStyle w:val="BodyTextIndent"/>
        <w:spacing w:line="276" w:lineRule="auto"/>
        <w:rPr>
          <w:rFonts w:ascii="Garamond" w:hAnsi="Garamond" w:cs="Tahoma"/>
          <w:b/>
          <w:bCs/>
          <w:sz w:val="22"/>
          <w:szCs w:val="22"/>
          <w:lang w:val="en-IN"/>
        </w:rPr>
      </w:pPr>
    </w:p>
    <w:p w14:paraId="377A6837" w14:textId="77777777" w:rsidR="00BC3636" w:rsidRPr="00BC3636" w:rsidRDefault="00BC3636" w:rsidP="00BC3636">
      <w:pPr>
        <w:pStyle w:val="BodyTextIndent"/>
        <w:numPr>
          <w:ilvl w:val="0"/>
          <w:numId w:val="31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</w:t>
      </w:r>
      <w:r w:rsidRPr="00BC3636">
        <w:rPr>
          <w:rFonts w:ascii="Garamond" w:hAnsi="Garamond" w:cs="Tahoma"/>
          <w:i/>
          <w:iCs/>
          <w:sz w:val="24"/>
          <w:lang w:val="en-IN"/>
        </w:rPr>
        <w:t>Pattern of external finance: Emerging issues.</w:t>
      </w:r>
      <w:r w:rsidRPr="00BC3636">
        <w:rPr>
          <w:rFonts w:ascii="Garamond" w:hAnsi="Garamond" w:cs="Tahoma"/>
          <w:sz w:val="24"/>
          <w:lang w:val="en-IN"/>
        </w:rPr>
        <w:t xml:space="preserve"> In M. </w:t>
      </w:r>
      <w:proofErr w:type="spellStart"/>
      <w:r w:rsidRPr="00BC3636">
        <w:rPr>
          <w:rFonts w:ascii="Garamond" w:hAnsi="Garamond" w:cs="Tahoma"/>
          <w:sz w:val="24"/>
          <w:lang w:val="en-IN"/>
        </w:rPr>
        <w:t>Narasimhulu</w:t>
      </w:r>
      <w:proofErr w:type="spellEnd"/>
      <w:r w:rsidRPr="00BC3636">
        <w:rPr>
          <w:rFonts w:ascii="Garamond" w:hAnsi="Garamond" w:cs="Tahoma"/>
          <w:sz w:val="24"/>
          <w:lang w:val="en-IN"/>
        </w:rPr>
        <w:t xml:space="preserve"> &amp; B. Satyanarayan (Eds.), </w:t>
      </w:r>
      <w:r w:rsidRPr="00BC3636">
        <w:rPr>
          <w:rFonts w:ascii="Garamond" w:hAnsi="Garamond" w:cs="Tahoma"/>
          <w:i/>
          <w:iCs/>
          <w:sz w:val="24"/>
          <w:lang w:val="en-IN"/>
        </w:rPr>
        <w:t>State Finances.</w:t>
      </w:r>
      <w:r w:rsidRPr="00BC3636">
        <w:rPr>
          <w:rFonts w:ascii="Garamond" w:hAnsi="Garamond" w:cs="Tahoma"/>
          <w:sz w:val="24"/>
          <w:lang w:val="en-IN"/>
        </w:rPr>
        <w:t xml:space="preserve"> Dept. of Economics, Osmania University.</w:t>
      </w:r>
    </w:p>
    <w:p w14:paraId="6DFCCD76" w14:textId="77777777" w:rsidR="00BC3636" w:rsidRPr="00BC3636" w:rsidRDefault="00BC3636" w:rsidP="00BC3636">
      <w:pPr>
        <w:pStyle w:val="BodyTextIndent"/>
        <w:numPr>
          <w:ilvl w:val="0"/>
          <w:numId w:val="31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</w:t>
      </w:r>
      <w:r w:rsidRPr="00BC3636">
        <w:rPr>
          <w:rFonts w:ascii="Garamond" w:hAnsi="Garamond" w:cs="Tahoma"/>
          <w:i/>
          <w:iCs/>
          <w:sz w:val="24"/>
          <w:lang w:val="en-IN"/>
        </w:rPr>
        <w:t>Impact of WTO on agricultural exports of Andhra Pradesh.</w:t>
      </w:r>
      <w:r w:rsidRPr="00BC3636">
        <w:rPr>
          <w:rFonts w:ascii="Garamond" w:hAnsi="Garamond" w:cs="Tahoma"/>
          <w:sz w:val="24"/>
          <w:lang w:val="en-IN"/>
        </w:rPr>
        <w:t xml:space="preserve"> In </w:t>
      </w:r>
      <w:r w:rsidRPr="00BC3636">
        <w:rPr>
          <w:rFonts w:ascii="Garamond" w:hAnsi="Garamond" w:cs="Tahoma"/>
          <w:i/>
          <w:iCs/>
          <w:sz w:val="24"/>
          <w:lang w:val="en-IN"/>
        </w:rPr>
        <w:t>Impact of WTO on Indian Agriculture, Industry, Trade &amp; Services.</w:t>
      </w:r>
      <w:r w:rsidRPr="00BC3636">
        <w:rPr>
          <w:rFonts w:ascii="Garamond" w:hAnsi="Garamond" w:cs="Tahoma"/>
          <w:sz w:val="24"/>
          <w:lang w:val="en-IN"/>
        </w:rPr>
        <w:t xml:space="preserve"> V.V. College.</w:t>
      </w:r>
    </w:p>
    <w:p w14:paraId="16630CA6" w14:textId="77777777" w:rsidR="00BC3636" w:rsidRPr="00BC3636" w:rsidRDefault="00BC3636" w:rsidP="00BC3636">
      <w:pPr>
        <w:pStyle w:val="BodyTextIndent"/>
        <w:numPr>
          <w:ilvl w:val="0"/>
          <w:numId w:val="31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(2004). </w:t>
      </w:r>
      <w:r w:rsidRPr="00BC3636">
        <w:rPr>
          <w:rFonts w:ascii="Garamond" w:hAnsi="Garamond" w:cs="Tahoma"/>
          <w:i/>
          <w:iCs/>
          <w:sz w:val="24"/>
          <w:lang w:val="en-IN"/>
        </w:rPr>
        <w:t>Production and productivity in agriculture of Andhra Pradesh: A decomposition analysis.</w:t>
      </w:r>
      <w:r w:rsidRPr="00BC3636">
        <w:rPr>
          <w:rFonts w:ascii="Garamond" w:hAnsi="Garamond" w:cs="Tahoma"/>
          <w:sz w:val="24"/>
          <w:lang w:val="en-IN"/>
        </w:rPr>
        <w:t xml:space="preserve"> In </w:t>
      </w:r>
      <w:r w:rsidRPr="00BC3636">
        <w:rPr>
          <w:rFonts w:ascii="Garamond" w:hAnsi="Garamond" w:cs="Tahoma"/>
          <w:i/>
          <w:iCs/>
          <w:sz w:val="24"/>
          <w:lang w:val="en-IN"/>
        </w:rPr>
        <w:t>Institutional Options for Sustainable Agricultural Development.</w:t>
      </w:r>
      <w:r w:rsidRPr="00BC3636">
        <w:rPr>
          <w:rFonts w:ascii="Garamond" w:hAnsi="Garamond" w:cs="Tahoma"/>
          <w:sz w:val="24"/>
          <w:lang w:val="en-IN"/>
        </w:rPr>
        <w:t xml:space="preserve"> Osmania University.</w:t>
      </w:r>
    </w:p>
    <w:p w14:paraId="70E8FB9E" w14:textId="77777777" w:rsidR="00BC3636" w:rsidRPr="00BC3636" w:rsidRDefault="00BC3636" w:rsidP="00BC3636">
      <w:pPr>
        <w:pStyle w:val="BodyTextIndent"/>
        <w:numPr>
          <w:ilvl w:val="0"/>
          <w:numId w:val="31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(1997). </w:t>
      </w:r>
      <w:r w:rsidRPr="00BC3636">
        <w:rPr>
          <w:rFonts w:ascii="Garamond" w:hAnsi="Garamond" w:cs="Tahoma"/>
          <w:i/>
          <w:iCs/>
          <w:sz w:val="24"/>
          <w:lang w:val="en-IN"/>
        </w:rPr>
        <w:t>Shift towards non-food crops in Andhra Pradesh: A two-decade analysis.</w:t>
      </w:r>
      <w:r w:rsidRPr="00BC3636">
        <w:rPr>
          <w:rFonts w:ascii="Garamond" w:hAnsi="Garamond" w:cs="Tahoma"/>
          <w:sz w:val="24"/>
          <w:lang w:val="en-IN"/>
        </w:rPr>
        <w:t xml:space="preserve"> Southern Economist, 36.</w:t>
      </w:r>
    </w:p>
    <w:p w14:paraId="3509C8E5" w14:textId="77777777" w:rsidR="00BC3636" w:rsidRPr="00BC3636" w:rsidRDefault="00BC3636" w:rsidP="00BC3636">
      <w:pPr>
        <w:pStyle w:val="BodyTextIndent"/>
        <w:numPr>
          <w:ilvl w:val="0"/>
          <w:numId w:val="31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(2004). </w:t>
      </w:r>
      <w:r w:rsidRPr="00BC3636">
        <w:rPr>
          <w:rFonts w:ascii="Garamond" w:hAnsi="Garamond" w:cs="Tahoma"/>
          <w:i/>
          <w:iCs/>
          <w:sz w:val="24"/>
          <w:lang w:val="en-IN"/>
        </w:rPr>
        <w:t>Economic ideas of Prof. C. N. Vakil.</w:t>
      </w:r>
      <w:r w:rsidRPr="00BC3636">
        <w:rPr>
          <w:rFonts w:ascii="Garamond" w:hAnsi="Garamond" w:cs="Tahoma"/>
          <w:sz w:val="24"/>
          <w:lang w:val="en-IN"/>
        </w:rPr>
        <w:t xml:space="preserve"> In </w:t>
      </w:r>
      <w:r w:rsidRPr="00BC3636">
        <w:rPr>
          <w:rFonts w:ascii="Garamond" w:hAnsi="Garamond" w:cs="Tahoma"/>
          <w:i/>
          <w:iCs/>
          <w:sz w:val="24"/>
          <w:lang w:val="en-IN"/>
        </w:rPr>
        <w:t>Great Indian Economists: Their Creative Vision for Socio-Economic Development.</w:t>
      </w:r>
      <w:r w:rsidRPr="00BC3636">
        <w:rPr>
          <w:rFonts w:ascii="Garamond" w:hAnsi="Garamond" w:cs="Tahoma"/>
          <w:sz w:val="24"/>
          <w:lang w:val="en-IN"/>
        </w:rPr>
        <w:t xml:space="preserve"> Deep &amp; Deep Publications.</w:t>
      </w:r>
    </w:p>
    <w:p w14:paraId="536CD3A1" w14:textId="77777777" w:rsidR="00BC3636" w:rsidRPr="00BC3636" w:rsidRDefault="00BC3636" w:rsidP="00BC3636">
      <w:pPr>
        <w:pStyle w:val="BodyTextIndent"/>
        <w:numPr>
          <w:ilvl w:val="0"/>
          <w:numId w:val="31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(2004). </w:t>
      </w:r>
      <w:r w:rsidRPr="00BC3636">
        <w:rPr>
          <w:rFonts w:ascii="Garamond" w:hAnsi="Garamond" w:cs="Tahoma"/>
          <w:i/>
          <w:iCs/>
          <w:sz w:val="24"/>
          <w:lang w:val="en-IN"/>
        </w:rPr>
        <w:t>Joan Robinson’s contribution to the theory of capital.</w:t>
      </w:r>
      <w:r w:rsidRPr="00BC3636">
        <w:rPr>
          <w:rFonts w:ascii="Garamond" w:hAnsi="Garamond" w:cs="Tahoma"/>
          <w:sz w:val="24"/>
          <w:lang w:val="en-IN"/>
        </w:rPr>
        <w:t xml:space="preserve"> In </w:t>
      </w:r>
      <w:r w:rsidRPr="00BC3636">
        <w:rPr>
          <w:rFonts w:ascii="Garamond" w:hAnsi="Garamond" w:cs="Tahoma"/>
          <w:i/>
          <w:iCs/>
          <w:sz w:val="24"/>
          <w:lang w:val="en-IN"/>
        </w:rPr>
        <w:t>89th All India Economic Association Conference Volume.</w:t>
      </w:r>
    </w:p>
    <w:p w14:paraId="10FFAA8C" w14:textId="77777777" w:rsidR="00BC3636" w:rsidRPr="00BC3636" w:rsidRDefault="00BC3636" w:rsidP="00BC3636">
      <w:pPr>
        <w:pStyle w:val="BodyTextIndent"/>
        <w:numPr>
          <w:ilvl w:val="0"/>
          <w:numId w:val="31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(1996). </w:t>
      </w:r>
      <w:r w:rsidRPr="00BC3636">
        <w:rPr>
          <w:rFonts w:ascii="Garamond" w:hAnsi="Garamond" w:cs="Tahoma"/>
          <w:i/>
          <w:iCs/>
          <w:sz w:val="24"/>
          <w:lang w:val="en-IN"/>
        </w:rPr>
        <w:t>Planned development strategies in India and China: Special reference to FDI.</w:t>
      </w:r>
      <w:r w:rsidRPr="00BC3636">
        <w:rPr>
          <w:rFonts w:ascii="Garamond" w:hAnsi="Garamond" w:cs="Tahoma"/>
          <w:sz w:val="24"/>
          <w:lang w:val="en-IN"/>
        </w:rPr>
        <w:t xml:space="preserve"> In </w:t>
      </w:r>
      <w:r w:rsidRPr="00BC3636">
        <w:rPr>
          <w:rFonts w:ascii="Garamond" w:hAnsi="Garamond" w:cs="Tahoma"/>
          <w:i/>
          <w:iCs/>
          <w:sz w:val="24"/>
          <w:lang w:val="en-IN"/>
        </w:rPr>
        <w:t>A Comparative Study of FDI in China and India.</w:t>
      </w:r>
    </w:p>
    <w:p w14:paraId="3B3E7548" w14:textId="77777777" w:rsidR="00BC3636" w:rsidRPr="00BC3636" w:rsidRDefault="00BC3636" w:rsidP="00BC3636">
      <w:pPr>
        <w:pStyle w:val="BodyTextIndent"/>
        <w:numPr>
          <w:ilvl w:val="0"/>
          <w:numId w:val="31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(2000). </w:t>
      </w:r>
      <w:r w:rsidRPr="00BC3636">
        <w:rPr>
          <w:rFonts w:ascii="Garamond" w:hAnsi="Garamond" w:cs="Tahoma"/>
          <w:i/>
          <w:iCs/>
          <w:sz w:val="24"/>
          <w:lang w:val="en-IN"/>
        </w:rPr>
        <w:t>Downsizing public sector undertakings: An analysis of disinvestment policy.</w:t>
      </w:r>
      <w:r w:rsidRPr="00BC3636">
        <w:rPr>
          <w:rFonts w:ascii="Garamond" w:hAnsi="Garamond" w:cs="Tahoma"/>
          <w:sz w:val="24"/>
          <w:lang w:val="en-IN"/>
        </w:rPr>
        <w:t xml:space="preserve"> In </w:t>
      </w:r>
      <w:r w:rsidRPr="00BC3636">
        <w:rPr>
          <w:rFonts w:ascii="Garamond" w:hAnsi="Garamond" w:cs="Tahoma"/>
          <w:i/>
          <w:iCs/>
          <w:sz w:val="24"/>
          <w:lang w:val="en-IN"/>
        </w:rPr>
        <w:t>All India Economic Conference Volume.</w:t>
      </w:r>
    </w:p>
    <w:p w14:paraId="66261C60" w14:textId="77777777" w:rsidR="00BC3636" w:rsidRPr="00BC3636" w:rsidRDefault="00BC3636" w:rsidP="00BC3636">
      <w:pPr>
        <w:pStyle w:val="BodyTextIndent"/>
        <w:numPr>
          <w:ilvl w:val="0"/>
          <w:numId w:val="31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(2001). </w:t>
      </w:r>
      <w:r w:rsidRPr="00BC3636">
        <w:rPr>
          <w:rFonts w:ascii="Garamond" w:hAnsi="Garamond" w:cs="Tahoma"/>
          <w:i/>
          <w:iCs/>
          <w:sz w:val="24"/>
          <w:lang w:val="en-IN"/>
        </w:rPr>
        <w:t>Uneven spread of banking sector development in Andhra Pradesh.</w:t>
      </w:r>
      <w:r w:rsidRPr="00BC3636">
        <w:rPr>
          <w:rFonts w:ascii="Garamond" w:hAnsi="Garamond" w:cs="Tahoma"/>
          <w:sz w:val="24"/>
          <w:lang w:val="en-IN"/>
        </w:rPr>
        <w:t xml:space="preserve"> In </w:t>
      </w:r>
      <w:r w:rsidRPr="00BC3636">
        <w:rPr>
          <w:rFonts w:ascii="Garamond" w:hAnsi="Garamond" w:cs="Tahoma"/>
          <w:i/>
          <w:iCs/>
          <w:sz w:val="24"/>
          <w:lang w:val="en-IN"/>
        </w:rPr>
        <w:t>81st All India Economic Association Conference Volume.</w:t>
      </w:r>
    </w:p>
    <w:p w14:paraId="5F1B8B2E" w14:textId="77777777" w:rsidR="00BC3636" w:rsidRPr="00BC3636" w:rsidRDefault="00BC3636" w:rsidP="00BC3636">
      <w:pPr>
        <w:pStyle w:val="BodyTextIndent"/>
        <w:numPr>
          <w:ilvl w:val="0"/>
          <w:numId w:val="31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lastRenderedPageBreak/>
        <w:t xml:space="preserve">Reddy, B. S. (1994). </w:t>
      </w:r>
      <w:r w:rsidRPr="00BC3636">
        <w:rPr>
          <w:rFonts w:ascii="Garamond" w:hAnsi="Garamond" w:cs="Tahoma"/>
          <w:i/>
          <w:iCs/>
          <w:sz w:val="24"/>
          <w:lang w:val="en-IN"/>
        </w:rPr>
        <w:t>Land reforms and agricultural development.</w:t>
      </w:r>
      <w:r w:rsidRPr="00BC3636">
        <w:rPr>
          <w:rFonts w:ascii="Garamond" w:hAnsi="Garamond" w:cs="Tahoma"/>
          <w:sz w:val="24"/>
          <w:lang w:val="en-IN"/>
        </w:rPr>
        <w:t xml:space="preserve"> In </w:t>
      </w:r>
      <w:r w:rsidRPr="00BC3636">
        <w:rPr>
          <w:rFonts w:ascii="Garamond" w:hAnsi="Garamond" w:cs="Tahoma"/>
          <w:i/>
          <w:iCs/>
          <w:sz w:val="24"/>
          <w:lang w:val="en-IN"/>
        </w:rPr>
        <w:t>Dr. B. R. Ambedkar’s Economic Philosophy.</w:t>
      </w:r>
      <w:r w:rsidRPr="00BC3636">
        <w:rPr>
          <w:rFonts w:ascii="Garamond" w:hAnsi="Garamond" w:cs="Tahoma"/>
          <w:sz w:val="24"/>
          <w:lang w:val="en-IN"/>
        </w:rPr>
        <w:t xml:space="preserve"> Delta Publishing House.</w:t>
      </w:r>
    </w:p>
    <w:p w14:paraId="3EB74AAA" w14:textId="77777777" w:rsidR="00BC3636" w:rsidRPr="00BC3636" w:rsidRDefault="00BC3636" w:rsidP="00BC3636">
      <w:pPr>
        <w:pStyle w:val="BodyTextIndent"/>
        <w:numPr>
          <w:ilvl w:val="0"/>
          <w:numId w:val="31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(1992). </w:t>
      </w:r>
      <w:r w:rsidRPr="00BC3636">
        <w:rPr>
          <w:rFonts w:ascii="Garamond" w:hAnsi="Garamond" w:cs="Tahoma"/>
          <w:i/>
          <w:iCs/>
          <w:sz w:val="24"/>
          <w:lang w:val="en-IN"/>
        </w:rPr>
        <w:t>Regional variations in income distribution in India.</w:t>
      </w:r>
      <w:r w:rsidRPr="00BC3636">
        <w:rPr>
          <w:rFonts w:ascii="Garamond" w:hAnsi="Garamond" w:cs="Tahoma"/>
          <w:sz w:val="24"/>
          <w:lang w:val="en-IN"/>
        </w:rPr>
        <w:t xml:space="preserve"> Southern Economist.</w:t>
      </w:r>
    </w:p>
    <w:p w14:paraId="18B82544" w14:textId="77777777" w:rsidR="00BC3636" w:rsidRPr="00BC3636" w:rsidRDefault="00BC3636" w:rsidP="00BC3636">
      <w:pPr>
        <w:pStyle w:val="BodyTextIndent"/>
        <w:numPr>
          <w:ilvl w:val="0"/>
          <w:numId w:val="31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(1992). </w:t>
      </w:r>
      <w:r w:rsidRPr="00BC3636">
        <w:rPr>
          <w:rFonts w:ascii="Garamond" w:hAnsi="Garamond" w:cs="Tahoma"/>
          <w:i/>
          <w:iCs/>
          <w:sz w:val="24"/>
          <w:lang w:val="en-IN"/>
        </w:rPr>
        <w:t>The forest situation in Andhra Pradesh: A bird’s eye view.</w:t>
      </w:r>
      <w:r w:rsidRPr="00BC3636">
        <w:rPr>
          <w:rFonts w:ascii="Garamond" w:hAnsi="Garamond" w:cs="Tahoma"/>
          <w:sz w:val="24"/>
          <w:lang w:val="en-IN"/>
        </w:rPr>
        <w:t xml:space="preserve"> Telugu Academy Journal.</w:t>
      </w:r>
    </w:p>
    <w:p w14:paraId="6B7A5C72" w14:textId="77777777" w:rsidR="00BC3636" w:rsidRPr="00BC3636" w:rsidRDefault="00BC3636" w:rsidP="00BC3636">
      <w:pPr>
        <w:pStyle w:val="BodyTextIndent"/>
        <w:numPr>
          <w:ilvl w:val="0"/>
          <w:numId w:val="31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(1994). </w:t>
      </w:r>
      <w:r w:rsidRPr="00BC3636">
        <w:rPr>
          <w:rFonts w:ascii="Garamond" w:hAnsi="Garamond" w:cs="Tahoma"/>
          <w:i/>
          <w:iCs/>
          <w:sz w:val="24"/>
          <w:lang w:val="en-IN"/>
        </w:rPr>
        <w:t>Rupee convertibility in India: An analysis.</w:t>
      </w:r>
      <w:r w:rsidRPr="00BC3636">
        <w:rPr>
          <w:rFonts w:ascii="Garamond" w:hAnsi="Garamond" w:cs="Tahoma"/>
          <w:sz w:val="24"/>
          <w:lang w:val="en-IN"/>
        </w:rPr>
        <w:t xml:space="preserve"> Telugu Academy Journal.</w:t>
      </w:r>
    </w:p>
    <w:p w14:paraId="50396AD6" w14:textId="77777777" w:rsidR="00BC3636" w:rsidRPr="00BC3636" w:rsidRDefault="00BC3636" w:rsidP="00BC3636">
      <w:pPr>
        <w:pStyle w:val="BodyTextIndent"/>
        <w:numPr>
          <w:ilvl w:val="0"/>
          <w:numId w:val="31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(1997). </w:t>
      </w:r>
      <w:r w:rsidRPr="00BC3636">
        <w:rPr>
          <w:rFonts w:ascii="Garamond" w:hAnsi="Garamond" w:cs="Tahoma"/>
          <w:i/>
          <w:iCs/>
          <w:sz w:val="24"/>
          <w:lang w:val="en-IN"/>
        </w:rPr>
        <w:t>State finances vis-à-vis the 10th Finance Commission: Inter-state disparities.</w:t>
      </w:r>
      <w:r w:rsidRPr="00BC3636">
        <w:rPr>
          <w:rFonts w:ascii="Garamond" w:hAnsi="Garamond" w:cs="Tahoma"/>
          <w:sz w:val="24"/>
          <w:lang w:val="en-IN"/>
        </w:rPr>
        <w:t xml:space="preserve"> In </w:t>
      </w:r>
      <w:r w:rsidRPr="00BC3636">
        <w:rPr>
          <w:rFonts w:ascii="Garamond" w:hAnsi="Garamond" w:cs="Tahoma"/>
          <w:i/>
          <w:iCs/>
          <w:sz w:val="24"/>
          <w:lang w:val="en-IN"/>
        </w:rPr>
        <w:t>Dynamics of the Macro Economy: Socio-Economic Transformation in India.</w:t>
      </w:r>
      <w:r w:rsidRPr="00BC3636">
        <w:rPr>
          <w:rFonts w:ascii="Garamond" w:hAnsi="Garamond" w:cs="Tahoma"/>
          <w:sz w:val="24"/>
          <w:lang w:val="en-IN"/>
        </w:rPr>
        <w:t xml:space="preserve"> Radha Publications.</w:t>
      </w:r>
    </w:p>
    <w:p w14:paraId="45C48376" w14:textId="10214463" w:rsidR="00BC3636" w:rsidRPr="00BC3636" w:rsidRDefault="00BC3636" w:rsidP="00BC3636">
      <w:pPr>
        <w:pStyle w:val="BodyTextIndent"/>
        <w:spacing w:line="276" w:lineRule="auto"/>
        <w:rPr>
          <w:rFonts w:ascii="Garamond" w:hAnsi="Garamond" w:cs="Tahoma"/>
          <w:b/>
          <w:bCs/>
          <w:sz w:val="22"/>
          <w:szCs w:val="22"/>
          <w:lang w:val="en-IN"/>
        </w:rPr>
      </w:pPr>
    </w:p>
    <w:p w14:paraId="1EF4190A" w14:textId="17347FCC" w:rsidR="00BC3636" w:rsidRPr="00BC3636" w:rsidRDefault="00BC3636" w:rsidP="00BC3636">
      <w:pPr>
        <w:pStyle w:val="BodyTextIndent"/>
        <w:spacing w:line="276" w:lineRule="auto"/>
        <w:rPr>
          <w:rFonts w:ascii="Garamond" w:hAnsi="Garamond" w:cs="Tahoma"/>
          <w:b/>
          <w:bCs/>
          <w:sz w:val="24"/>
          <w:lang w:val="en-IN"/>
        </w:rPr>
      </w:pPr>
      <w:r w:rsidRPr="00BC3636">
        <w:rPr>
          <w:rFonts w:ascii="Garamond" w:hAnsi="Garamond" w:cs="Tahoma"/>
          <w:b/>
          <w:bCs/>
          <w:sz w:val="24"/>
          <w:lang w:val="en-IN"/>
        </w:rPr>
        <w:t>BOOKS</w:t>
      </w:r>
    </w:p>
    <w:p w14:paraId="4F8A8350" w14:textId="77777777" w:rsidR="00BC3636" w:rsidRPr="00BC3636" w:rsidRDefault="00BC3636" w:rsidP="00BC3636">
      <w:pPr>
        <w:pStyle w:val="BodyTextIndent"/>
        <w:spacing w:line="276" w:lineRule="auto"/>
        <w:rPr>
          <w:rFonts w:ascii="Garamond" w:hAnsi="Garamond" w:cs="Tahoma"/>
          <w:b/>
          <w:bCs/>
          <w:sz w:val="22"/>
          <w:szCs w:val="22"/>
          <w:lang w:val="en-IN"/>
        </w:rPr>
      </w:pPr>
    </w:p>
    <w:p w14:paraId="15715FF0" w14:textId="77777777" w:rsidR="00BC3636" w:rsidRPr="00BC3636" w:rsidRDefault="00BC3636" w:rsidP="00BC3636">
      <w:pPr>
        <w:pStyle w:val="BodyTextIndent"/>
        <w:numPr>
          <w:ilvl w:val="0"/>
          <w:numId w:val="32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(Ed.) (2025). </w:t>
      </w:r>
      <w:r w:rsidRPr="00BC3636">
        <w:rPr>
          <w:rFonts w:ascii="Garamond" w:hAnsi="Garamond" w:cs="Tahoma"/>
          <w:i/>
          <w:iCs/>
          <w:sz w:val="24"/>
          <w:lang w:val="en-IN"/>
        </w:rPr>
        <w:t>Industrial Economics – I (P.G. Course).</w:t>
      </w:r>
      <w:r w:rsidRPr="00BC3636">
        <w:rPr>
          <w:rFonts w:ascii="Garamond" w:hAnsi="Garamond" w:cs="Tahoma"/>
          <w:sz w:val="24"/>
          <w:lang w:val="en-IN"/>
        </w:rPr>
        <w:t xml:space="preserve"> Prof. G. Ram Reddy Centre for Distance Education, Osmania University.</w:t>
      </w:r>
    </w:p>
    <w:p w14:paraId="397A42B8" w14:textId="44E809B1" w:rsidR="00BC3636" w:rsidRPr="00BC3636" w:rsidRDefault="00BC3636" w:rsidP="00BC3636">
      <w:pPr>
        <w:pStyle w:val="BodyTextIndent"/>
        <w:numPr>
          <w:ilvl w:val="0"/>
          <w:numId w:val="32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(Ed.) (2023). </w:t>
      </w:r>
      <w:r>
        <w:rPr>
          <w:rFonts w:ascii="Garamond" w:hAnsi="Garamond" w:cs="Tahoma"/>
          <w:i/>
          <w:iCs/>
          <w:sz w:val="24"/>
          <w:lang w:val="en-IN"/>
        </w:rPr>
        <w:t>Microeconomics</w:t>
      </w:r>
      <w:r w:rsidRPr="00BC3636">
        <w:rPr>
          <w:rFonts w:ascii="Garamond" w:hAnsi="Garamond" w:cs="Tahoma"/>
          <w:i/>
          <w:iCs/>
          <w:sz w:val="24"/>
          <w:lang w:val="en-IN"/>
        </w:rPr>
        <w:t xml:space="preserve"> (P.G. Course).</w:t>
      </w:r>
      <w:r w:rsidRPr="00BC3636">
        <w:rPr>
          <w:rFonts w:ascii="Garamond" w:hAnsi="Garamond" w:cs="Tahoma"/>
          <w:sz w:val="24"/>
          <w:lang w:val="en-IN"/>
        </w:rPr>
        <w:t xml:space="preserve"> Prof. G. Ram Reddy Centre for Distance Education, Osmania University.</w:t>
      </w:r>
    </w:p>
    <w:p w14:paraId="225E6017" w14:textId="77777777" w:rsidR="00BC3636" w:rsidRPr="00BC3636" w:rsidRDefault="00BC3636" w:rsidP="00BC3636">
      <w:pPr>
        <w:pStyle w:val="BodyTextIndent"/>
        <w:numPr>
          <w:ilvl w:val="0"/>
          <w:numId w:val="32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(Ed.) (2021). </w:t>
      </w:r>
      <w:r w:rsidRPr="00BC3636">
        <w:rPr>
          <w:rFonts w:ascii="Garamond" w:hAnsi="Garamond" w:cs="Tahoma"/>
          <w:i/>
          <w:iCs/>
          <w:sz w:val="24"/>
          <w:lang w:val="en-IN"/>
        </w:rPr>
        <w:t>Economics of Development and Infrastructure.</w:t>
      </w:r>
      <w:r w:rsidRPr="00BC3636">
        <w:rPr>
          <w:rFonts w:ascii="Garamond" w:hAnsi="Garamond" w:cs="Tahoma"/>
          <w:sz w:val="24"/>
          <w:lang w:val="en-IN"/>
        </w:rPr>
        <w:t xml:space="preserve"> Dr. B.R. Ambedkar Open University, Hyderabad.</w:t>
      </w:r>
    </w:p>
    <w:p w14:paraId="199924A1" w14:textId="77777777" w:rsidR="00BC3636" w:rsidRPr="00BC3636" w:rsidRDefault="00BC3636" w:rsidP="00BC3636">
      <w:pPr>
        <w:pStyle w:val="BodyTextIndent"/>
        <w:numPr>
          <w:ilvl w:val="0"/>
          <w:numId w:val="32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S., &amp; Others (2011). </w:t>
      </w:r>
      <w:proofErr w:type="spellStart"/>
      <w:r w:rsidRPr="00BC3636">
        <w:rPr>
          <w:rFonts w:ascii="Garamond" w:hAnsi="Garamond" w:cs="Tahoma"/>
          <w:i/>
          <w:iCs/>
          <w:sz w:val="24"/>
          <w:lang w:val="en-IN"/>
        </w:rPr>
        <w:t>Sthoola</w:t>
      </w:r>
      <w:proofErr w:type="spellEnd"/>
      <w:r w:rsidRPr="00BC3636">
        <w:rPr>
          <w:rFonts w:ascii="Garamond" w:hAnsi="Garamond" w:cs="Tahoma"/>
          <w:i/>
          <w:iCs/>
          <w:sz w:val="24"/>
          <w:lang w:val="en-IN"/>
        </w:rPr>
        <w:t xml:space="preserve"> Artha </w:t>
      </w:r>
      <w:proofErr w:type="spellStart"/>
      <w:r w:rsidRPr="00BC3636">
        <w:rPr>
          <w:rFonts w:ascii="Garamond" w:hAnsi="Garamond" w:cs="Tahoma"/>
          <w:i/>
          <w:iCs/>
          <w:sz w:val="24"/>
          <w:lang w:val="en-IN"/>
        </w:rPr>
        <w:t>Shastram</w:t>
      </w:r>
      <w:proofErr w:type="spellEnd"/>
      <w:r w:rsidRPr="00BC3636">
        <w:rPr>
          <w:rFonts w:ascii="Garamond" w:hAnsi="Garamond" w:cs="Tahoma"/>
          <w:i/>
          <w:iCs/>
          <w:sz w:val="24"/>
          <w:lang w:val="en-IN"/>
        </w:rPr>
        <w:t xml:space="preserve"> (Macro Economics).</w:t>
      </w:r>
      <w:r w:rsidRPr="00BC3636">
        <w:rPr>
          <w:rFonts w:ascii="Garamond" w:hAnsi="Garamond" w:cs="Tahoma"/>
          <w:sz w:val="24"/>
          <w:lang w:val="en-IN"/>
        </w:rPr>
        <w:t xml:space="preserve"> Prof. G. Ram Reddy Centre for Distance Education.</w:t>
      </w:r>
    </w:p>
    <w:p w14:paraId="231EF8E6" w14:textId="77777777" w:rsidR="00BC3636" w:rsidRPr="00BC3636" w:rsidRDefault="00BC3636" w:rsidP="00BC3636">
      <w:pPr>
        <w:pStyle w:val="BodyTextIndent"/>
        <w:numPr>
          <w:ilvl w:val="0"/>
          <w:numId w:val="32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S., &amp; Others (2012). </w:t>
      </w:r>
      <w:proofErr w:type="spellStart"/>
      <w:r w:rsidRPr="00BC3636">
        <w:rPr>
          <w:rFonts w:ascii="Garamond" w:hAnsi="Garamond" w:cs="Tahoma"/>
          <w:i/>
          <w:iCs/>
          <w:sz w:val="24"/>
          <w:lang w:val="en-IN"/>
        </w:rPr>
        <w:t>Antarjatiya</w:t>
      </w:r>
      <w:proofErr w:type="spellEnd"/>
      <w:r w:rsidRPr="00BC3636">
        <w:rPr>
          <w:rFonts w:ascii="Garamond" w:hAnsi="Garamond" w:cs="Tahoma"/>
          <w:i/>
          <w:iCs/>
          <w:sz w:val="24"/>
          <w:lang w:val="en-IN"/>
        </w:rPr>
        <w:t xml:space="preserve"> Artha </w:t>
      </w:r>
      <w:proofErr w:type="spellStart"/>
      <w:r w:rsidRPr="00BC3636">
        <w:rPr>
          <w:rFonts w:ascii="Garamond" w:hAnsi="Garamond" w:cs="Tahoma"/>
          <w:i/>
          <w:iCs/>
          <w:sz w:val="24"/>
          <w:lang w:val="en-IN"/>
        </w:rPr>
        <w:t>Shastram</w:t>
      </w:r>
      <w:proofErr w:type="spellEnd"/>
      <w:r w:rsidRPr="00BC3636">
        <w:rPr>
          <w:rFonts w:ascii="Garamond" w:hAnsi="Garamond" w:cs="Tahoma"/>
          <w:i/>
          <w:iCs/>
          <w:sz w:val="24"/>
          <w:lang w:val="en-IN"/>
        </w:rPr>
        <w:t xml:space="preserve"> (International Economics).</w:t>
      </w:r>
      <w:r w:rsidRPr="00BC3636">
        <w:rPr>
          <w:rFonts w:ascii="Garamond" w:hAnsi="Garamond" w:cs="Tahoma"/>
          <w:sz w:val="24"/>
          <w:lang w:val="en-IN"/>
        </w:rPr>
        <w:t xml:space="preserve"> Dr. B.R. Ambedkar Open University.</w:t>
      </w:r>
    </w:p>
    <w:p w14:paraId="763F632C" w14:textId="64D5EDDE" w:rsidR="00BC3636" w:rsidRPr="00BC3636" w:rsidRDefault="00BC3636" w:rsidP="00BC3636">
      <w:pPr>
        <w:pStyle w:val="BodyTextIndent"/>
        <w:numPr>
          <w:ilvl w:val="0"/>
          <w:numId w:val="32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(Co-translator). (2012). </w:t>
      </w:r>
      <w:proofErr w:type="spellStart"/>
      <w:r w:rsidRPr="00BC3636">
        <w:rPr>
          <w:rFonts w:ascii="Garamond" w:hAnsi="Garamond" w:cs="Tahoma"/>
          <w:i/>
          <w:iCs/>
          <w:sz w:val="24"/>
          <w:lang w:val="en-IN"/>
        </w:rPr>
        <w:t>Bharatadeshamlo</w:t>
      </w:r>
      <w:proofErr w:type="spellEnd"/>
      <w:r w:rsidRPr="00BC3636">
        <w:rPr>
          <w:rFonts w:ascii="Garamond" w:hAnsi="Garamond" w:cs="Tahoma"/>
          <w:i/>
          <w:iCs/>
          <w:sz w:val="24"/>
          <w:lang w:val="en-IN"/>
        </w:rPr>
        <w:t xml:space="preserve"> </w:t>
      </w:r>
      <w:proofErr w:type="spellStart"/>
      <w:r w:rsidRPr="00BC3636">
        <w:rPr>
          <w:rFonts w:ascii="Garamond" w:hAnsi="Garamond" w:cs="Tahoma"/>
          <w:i/>
          <w:iCs/>
          <w:sz w:val="24"/>
          <w:lang w:val="en-IN"/>
        </w:rPr>
        <w:t>Sammilitavruddi</w:t>
      </w:r>
      <w:proofErr w:type="spellEnd"/>
      <w:r w:rsidRPr="00BC3636">
        <w:rPr>
          <w:rFonts w:ascii="Garamond" w:hAnsi="Garamond" w:cs="Tahoma"/>
          <w:i/>
          <w:iCs/>
          <w:sz w:val="24"/>
          <w:lang w:val="en-IN"/>
        </w:rPr>
        <w:t xml:space="preserve"> (Inclusive Growth in India).</w:t>
      </w:r>
      <w:r w:rsidRPr="00BC3636">
        <w:rPr>
          <w:rFonts w:ascii="Garamond" w:hAnsi="Garamond" w:cs="Tahoma"/>
          <w:sz w:val="24"/>
          <w:lang w:val="en-IN"/>
        </w:rPr>
        <w:t xml:space="preserve"> Telugu Academy, Hyderabad.</w:t>
      </w:r>
    </w:p>
    <w:p w14:paraId="78CC8418" w14:textId="5086822E" w:rsidR="00BC3636" w:rsidRPr="00BC3636" w:rsidRDefault="00BC3636" w:rsidP="00BC3636">
      <w:pPr>
        <w:pStyle w:val="BodyTextIndent"/>
        <w:numPr>
          <w:ilvl w:val="0"/>
          <w:numId w:val="32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(Co-author). (2006). </w:t>
      </w:r>
      <w:r w:rsidRPr="00BC3636">
        <w:rPr>
          <w:rFonts w:ascii="Garamond" w:hAnsi="Garamond" w:cs="Tahoma"/>
          <w:i/>
          <w:iCs/>
          <w:sz w:val="24"/>
          <w:lang w:val="en-IN"/>
        </w:rPr>
        <w:t>Macro Economics (UGC Core Syllabus, B.A. II Year).</w:t>
      </w:r>
      <w:r w:rsidRPr="00BC3636">
        <w:rPr>
          <w:rFonts w:ascii="Garamond" w:hAnsi="Garamond" w:cs="Tahoma"/>
          <w:sz w:val="24"/>
          <w:lang w:val="en-IN"/>
        </w:rPr>
        <w:t xml:space="preserve"> Telugu Academy.</w:t>
      </w:r>
    </w:p>
    <w:p w14:paraId="58F48953" w14:textId="2B81CAD5" w:rsidR="00BC3636" w:rsidRPr="00BC3636" w:rsidRDefault="00BC3636" w:rsidP="00BC3636">
      <w:pPr>
        <w:pStyle w:val="BodyTextIndent"/>
        <w:numPr>
          <w:ilvl w:val="0"/>
          <w:numId w:val="32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(Translator). (2005). </w:t>
      </w:r>
      <w:r w:rsidRPr="00BC3636">
        <w:rPr>
          <w:rFonts w:ascii="Garamond" w:hAnsi="Garamond" w:cs="Tahoma"/>
          <w:i/>
          <w:iCs/>
          <w:sz w:val="24"/>
          <w:lang w:val="en-IN"/>
        </w:rPr>
        <w:t xml:space="preserve">Perspectives of </w:t>
      </w:r>
      <w:r>
        <w:rPr>
          <w:rFonts w:ascii="Garamond" w:hAnsi="Garamond" w:cs="Tahoma"/>
          <w:i/>
          <w:iCs/>
          <w:sz w:val="24"/>
          <w:lang w:val="en-IN"/>
        </w:rPr>
        <w:t xml:space="preserve">the </w:t>
      </w:r>
      <w:r w:rsidRPr="00BC3636">
        <w:rPr>
          <w:rFonts w:ascii="Garamond" w:hAnsi="Garamond" w:cs="Tahoma"/>
          <w:i/>
          <w:iCs/>
          <w:sz w:val="24"/>
          <w:lang w:val="en-IN"/>
        </w:rPr>
        <w:t>Indian Economy – Dr. C. Rangarajan.</w:t>
      </w:r>
      <w:r w:rsidRPr="00BC3636">
        <w:rPr>
          <w:rFonts w:ascii="Garamond" w:hAnsi="Garamond" w:cs="Tahoma"/>
          <w:sz w:val="24"/>
          <w:lang w:val="en-IN"/>
        </w:rPr>
        <w:t xml:space="preserve"> Telugu Academy.</w:t>
      </w:r>
    </w:p>
    <w:p w14:paraId="384511B1" w14:textId="3E6388DA" w:rsidR="00BC3636" w:rsidRPr="00BC3636" w:rsidRDefault="00BC3636" w:rsidP="00BC3636">
      <w:pPr>
        <w:pStyle w:val="BodyTextIndent"/>
        <w:numPr>
          <w:ilvl w:val="0"/>
          <w:numId w:val="32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(Co-editor). (2005). </w:t>
      </w:r>
      <w:r w:rsidRPr="00BC3636">
        <w:rPr>
          <w:rFonts w:ascii="Garamond" w:hAnsi="Garamond" w:cs="Tahoma"/>
          <w:i/>
          <w:iCs/>
          <w:sz w:val="24"/>
          <w:lang w:val="en-IN"/>
        </w:rPr>
        <w:t>Impact of WTO on Indian Agriculture, Industry, and Trade &amp; Services.</w:t>
      </w:r>
      <w:r w:rsidRPr="00BC3636">
        <w:rPr>
          <w:rFonts w:ascii="Garamond" w:hAnsi="Garamond" w:cs="Tahoma"/>
          <w:sz w:val="24"/>
          <w:lang w:val="en-IN"/>
        </w:rPr>
        <w:t xml:space="preserve"> </w:t>
      </w:r>
      <w:r>
        <w:rPr>
          <w:rFonts w:ascii="Garamond" w:hAnsi="Garamond" w:cs="Tahoma"/>
          <w:sz w:val="24"/>
          <w:lang w:val="en-IN"/>
        </w:rPr>
        <w:t>NABARD-funded</w:t>
      </w:r>
      <w:r w:rsidRPr="00BC3636">
        <w:rPr>
          <w:rFonts w:ascii="Garamond" w:hAnsi="Garamond" w:cs="Tahoma"/>
          <w:sz w:val="24"/>
          <w:lang w:val="en-IN"/>
        </w:rPr>
        <w:t>, Mumbai.</w:t>
      </w:r>
    </w:p>
    <w:p w14:paraId="4CC4734A" w14:textId="6851008E" w:rsidR="00BC3636" w:rsidRDefault="00BC3636" w:rsidP="00BC3636">
      <w:pPr>
        <w:pStyle w:val="BodyTextIndent"/>
        <w:numPr>
          <w:ilvl w:val="0"/>
          <w:numId w:val="32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BC3636">
        <w:rPr>
          <w:rFonts w:ascii="Garamond" w:hAnsi="Garamond" w:cs="Tahoma"/>
          <w:sz w:val="24"/>
          <w:lang w:val="en-IN"/>
        </w:rPr>
        <w:t xml:space="preserve">Reddy, B. S. (Co-author). (2015). </w:t>
      </w:r>
      <w:r w:rsidRPr="00BC3636">
        <w:rPr>
          <w:rFonts w:ascii="Garamond" w:hAnsi="Garamond" w:cs="Tahoma"/>
          <w:i/>
          <w:iCs/>
          <w:sz w:val="24"/>
          <w:lang w:val="en-IN"/>
        </w:rPr>
        <w:t>Indian Economy (Intermediate II Year, English &amp; Telugu Versions).</w:t>
      </w:r>
      <w:r w:rsidRPr="00BC3636">
        <w:rPr>
          <w:rFonts w:ascii="Garamond" w:hAnsi="Garamond" w:cs="Tahoma"/>
          <w:sz w:val="24"/>
          <w:lang w:val="en-IN"/>
        </w:rPr>
        <w:t xml:space="preserve"> Telugu Academy.</w:t>
      </w:r>
    </w:p>
    <w:p w14:paraId="09FF0D44" w14:textId="77777777" w:rsidR="001C65AB" w:rsidRDefault="001C65AB" w:rsidP="001C65AB">
      <w:pPr>
        <w:pStyle w:val="BodyTextIndent"/>
        <w:spacing w:line="360" w:lineRule="auto"/>
        <w:ind w:left="360"/>
        <w:rPr>
          <w:rFonts w:ascii="Garamond" w:hAnsi="Garamond" w:cs="Tahoma"/>
          <w:sz w:val="24"/>
          <w:lang w:val="en-IN"/>
        </w:rPr>
      </w:pPr>
    </w:p>
    <w:p w14:paraId="0B7E0A9C" w14:textId="77777777" w:rsidR="001C65AB" w:rsidRDefault="001C65AB" w:rsidP="001C65AB">
      <w:pPr>
        <w:pStyle w:val="BodyTextIndent"/>
        <w:spacing w:line="360" w:lineRule="auto"/>
        <w:ind w:left="360"/>
        <w:rPr>
          <w:rFonts w:ascii="Garamond" w:hAnsi="Garamond" w:cs="Tahoma"/>
          <w:sz w:val="24"/>
          <w:lang w:val="en-IN"/>
        </w:rPr>
      </w:pPr>
    </w:p>
    <w:p w14:paraId="5DCAE6F7" w14:textId="77777777" w:rsidR="001C65AB" w:rsidRPr="00BC3636" w:rsidRDefault="001C65AB" w:rsidP="001C65AB">
      <w:pPr>
        <w:pStyle w:val="BodyTextIndent"/>
        <w:spacing w:line="360" w:lineRule="auto"/>
        <w:ind w:left="360"/>
        <w:rPr>
          <w:rFonts w:ascii="Garamond" w:hAnsi="Garamond" w:cs="Tahoma"/>
          <w:sz w:val="24"/>
          <w:lang w:val="en-IN"/>
        </w:rPr>
      </w:pPr>
    </w:p>
    <w:p w14:paraId="74A2DD47" w14:textId="77777777" w:rsidR="001C65AB" w:rsidRPr="001C65AB" w:rsidRDefault="001C65AB" w:rsidP="001C65AB">
      <w:pPr>
        <w:pStyle w:val="BodyTextIndent"/>
        <w:spacing w:line="276" w:lineRule="auto"/>
        <w:rPr>
          <w:rFonts w:ascii="Garamond" w:hAnsi="Garamond" w:cs="Tahoma"/>
          <w:b/>
          <w:bCs/>
          <w:sz w:val="24"/>
          <w:lang w:val="en-IN"/>
        </w:rPr>
      </w:pPr>
      <w:r w:rsidRPr="001C65AB">
        <w:rPr>
          <w:rFonts w:ascii="Garamond" w:hAnsi="Garamond" w:cs="Tahoma"/>
          <w:b/>
          <w:bCs/>
          <w:sz w:val="24"/>
          <w:lang w:val="en-IN"/>
        </w:rPr>
        <w:lastRenderedPageBreak/>
        <w:t>PAPERS PRESENTED IN SEMINARS / CONFERENCES</w:t>
      </w:r>
    </w:p>
    <w:p w14:paraId="6CFC93C7" w14:textId="77777777" w:rsidR="001C65AB" w:rsidRPr="001C65AB" w:rsidRDefault="001C65AB" w:rsidP="001C65AB">
      <w:pPr>
        <w:pStyle w:val="BodyTextIndent"/>
        <w:spacing w:line="276" w:lineRule="auto"/>
        <w:rPr>
          <w:rFonts w:ascii="Garamond" w:hAnsi="Garamond" w:cs="Tahoma"/>
          <w:b/>
          <w:bCs/>
          <w:sz w:val="22"/>
          <w:szCs w:val="22"/>
          <w:lang w:val="en-IN"/>
        </w:rPr>
      </w:pPr>
    </w:p>
    <w:p w14:paraId="270FE7FA" w14:textId="77777777" w:rsidR="001C65AB" w:rsidRPr="001C65AB" w:rsidRDefault="001C65AB" w:rsidP="001C65AB">
      <w:pPr>
        <w:pStyle w:val="BodyTextIndent"/>
        <w:numPr>
          <w:ilvl w:val="0"/>
          <w:numId w:val="33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1C65AB">
        <w:rPr>
          <w:rFonts w:ascii="Garamond" w:hAnsi="Garamond" w:cs="Tahoma"/>
          <w:sz w:val="24"/>
          <w:lang w:val="en-IN"/>
        </w:rPr>
        <w:t xml:space="preserve">Demonetization and Its Impact on Indian Economy – Delivered the </w:t>
      </w:r>
      <w:r w:rsidRPr="001C65AB">
        <w:rPr>
          <w:rFonts w:ascii="Garamond" w:hAnsi="Garamond" w:cs="Tahoma"/>
          <w:i/>
          <w:iCs/>
          <w:sz w:val="24"/>
          <w:lang w:val="en-IN"/>
        </w:rPr>
        <w:t>Keynote Address</w:t>
      </w:r>
      <w:r w:rsidRPr="001C65AB">
        <w:rPr>
          <w:rFonts w:ascii="Garamond" w:hAnsi="Garamond" w:cs="Tahoma"/>
          <w:sz w:val="24"/>
          <w:lang w:val="en-IN"/>
        </w:rPr>
        <w:t xml:space="preserve"> at the Seminar on </w:t>
      </w:r>
      <w:r w:rsidRPr="001C65AB">
        <w:rPr>
          <w:rFonts w:ascii="Garamond" w:hAnsi="Garamond" w:cs="Tahoma"/>
          <w:i/>
          <w:iCs/>
          <w:sz w:val="24"/>
          <w:lang w:val="en-IN"/>
        </w:rPr>
        <w:t>Demonetization and Its Impact on Indian Economy</w:t>
      </w:r>
      <w:r w:rsidRPr="001C65AB">
        <w:rPr>
          <w:rFonts w:ascii="Garamond" w:hAnsi="Garamond" w:cs="Tahoma"/>
          <w:sz w:val="24"/>
          <w:lang w:val="en-IN"/>
        </w:rPr>
        <w:t>, Jagruti Degree &amp; P.G. College, Hyderabad, 3rd May 2018.</w:t>
      </w:r>
    </w:p>
    <w:p w14:paraId="28432CFA" w14:textId="77777777" w:rsidR="001C65AB" w:rsidRPr="001C65AB" w:rsidRDefault="001C65AB" w:rsidP="001C65AB">
      <w:pPr>
        <w:pStyle w:val="BodyTextIndent"/>
        <w:numPr>
          <w:ilvl w:val="0"/>
          <w:numId w:val="33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1C65AB">
        <w:rPr>
          <w:rFonts w:ascii="Garamond" w:hAnsi="Garamond" w:cs="Tahoma"/>
          <w:sz w:val="24"/>
          <w:lang w:val="en-IN"/>
        </w:rPr>
        <w:t xml:space="preserve">Women Empowerment and Human Development – Served as </w:t>
      </w:r>
      <w:r w:rsidRPr="001C65AB">
        <w:rPr>
          <w:rFonts w:ascii="Garamond" w:hAnsi="Garamond" w:cs="Tahoma"/>
          <w:i/>
          <w:iCs/>
          <w:sz w:val="24"/>
          <w:lang w:val="en-IN"/>
        </w:rPr>
        <w:t>Resource Person</w:t>
      </w:r>
      <w:r w:rsidRPr="001C65AB">
        <w:rPr>
          <w:rFonts w:ascii="Garamond" w:hAnsi="Garamond" w:cs="Tahoma"/>
          <w:sz w:val="24"/>
          <w:lang w:val="en-IN"/>
        </w:rPr>
        <w:t xml:space="preserve"> to the Technical Session, UGC-Sponsored National Seminar organized by the Department of Economics, Government Degree College, Gadwal, 10–11 November 2013.</w:t>
      </w:r>
    </w:p>
    <w:p w14:paraId="34212D6A" w14:textId="77777777" w:rsidR="001C65AB" w:rsidRPr="001C65AB" w:rsidRDefault="001C65AB" w:rsidP="001C65AB">
      <w:pPr>
        <w:pStyle w:val="BodyTextIndent"/>
        <w:numPr>
          <w:ilvl w:val="0"/>
          <w:numId w:val="33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1C65AB">
        <w:rPr>
          <w:rFonts w:ascii="Garamond" w:hAnsi="Garamond" w:cs="Tahoma"/>
          <w:sz w:val="24"/>
          <w:lang w:val="en-IN"/>
        </w:rPr>
        <w:t xml:space="preserve">Strategies for Inclusive Growth in Rural Development in Andhra Pradesh – Resource Person to Technical Session, UGC-Sponsored National Seminar organized by the Department of Economics, Government Degree College, </w:t>
      </w:r>
      <w:proofErr w:type="spellStart"/>
      <w:r w:rsidRPr="001C65AB">
        <w:rPr>
          <w:rFonts w:ascii="Garamond" w:hAnsi="Garamond" w:cs="Tahoma"/>
          <w:sz w:val="24"/>
          <w:lang w:val="en-IN"/>
        </w:rPr>
        <w:t>Armoor</w:t>
      </w:r>
      <w:proofErr w:type="spellEnd"/>
      <w:r w:rsidRPr="001C65AB">
        <w:rPr>
          <w:rFonts w:ascii="Garamond" w:hAnsi="Garamond" w:cs="Tahoma"/>
          <w:sz w:val="24"/>
          <w:lang w:val="en-IN"/>
        </w:rPr>
        <w:t>, Nizamabad District, 21–22 November 2013.</w:t>
      </w:r>
    </w:p>
    <w:p w14:paraId="77D816FE" w14:textId="77777777" w:rsidR="001C65AB" w:rsidRPr="001C65AB" w:rsidRDefault="001C65AB" w:rsidP="001C65AB">
      <w:pPr>
        <w:pStyle w:val="BodyTextIndent"/>
        <w:numPr>
          <w:ilvl w:val="0"/>
          <w:numId w:val="33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1C65AB">
        <w:rPr>
          <w:rFonts w:ascii="Garamond" w:hAnsi="Garamond" w:cs="Tahoma"/>
          <w:sz w:val="24"/>
          <w:lang w:val="en-IN"/>
        </w:rPr>
        <w:t>Economic Reform Policies (ERP) for Sustainable Development – Resource Person to Technical Session, UGC-Sponsored National Seminar organized by the Department of Economics, Pragathi College of Arts &amp; Commerce, Dombivli (E), Thane District, Maharashtra, 22–23 February 2013.</w:t>
      </w:r>
    </w:p>
    <w:p w14:paraId="37F70629" w14:textId="77777777" w:rsidR="001C65AB" w:rsidRPr="001C65AB" w:rsidRDefault="001C65AB" w:rsidP="001C65AB">
      <w:pPr>
        <w:pStyle w:val="BodyTextIndent"/>
        <w:numPr>
          <w:ilvl w:val="0"/>
          <w:numId w:val="33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1C65AB">
        <w:rPr>
          <w:rFonts w:ascii="Garamond" w:hAnsi="Garamond" w:cs="Tahoma"/>
          <w:sz w:val="24"/>
          <w:lang w:val="en-IN"/>
        </w:rPr>
        <w:t xml:space="preserve">Is the Food Processing Industry a Promise to the Growth and Sustainability of New Entrepreneurs in India? Evidence from Existing Realities – Paper presented at the UGC-Sponsored National Seminar on </w:t>
      </w:r>
      <w:r w:rsidRPr="001C65AB">
        <w:rPr>
          <w:rFonts w:ascii="Garamond" w:hAnsi="Garamond" w:cs="Tahoma"/>
          <w:i/>
          <w:iCs/>
          <w:sz w:val="24"/>
          <w:lang w:val="en-IN"/>
        </w:rPr>
        <w:t>Economic Reform Policies (ERP) for Sustainable Development</w:t>
      </w:r>
      <w:r w:rsidRPr="001C65AB">
        <w:rPr>
          <w:rFonts w:ascii="Garamond" w:hAnsi="Garamond" w:cs="Tahoma"/>
          <w:sz w:val="24"/>
          <w:lang w:val="en-IN"/>
        </w:rPr>
        <w:t>, Pragathi College of Arts &amp; Commerce, Dombivli (E), Maharashtra, 22–23 February 2013.</w:t>
      </w:r>
    </w:p>
    <w:p w14:paraId="1AB41E5A" w14:textId="77777777" w:rsidR="001C65AB" w:rsidRPr="001C65AB" w:rsidRDefault="001C65AB" w:rsidP="001C65AB">
      <w:pPr>
        <w:pStyle w:val="BodyTextIndent"/>
        <w:numPr>
          <w:ilvl w:val="0"/>
          <w:numId w:val="33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1C65AB">
        <w:rPr>
          <w:rFonts w:ascii="Garamond" w:hAnsi="Garamond" w:cs="Tahoma"/>
          <w:sz w:val="24"/>
          <w:lang w:val="en-IN"/>
        </w:rPr>
        <w:t xml:space="preserve">Inclusive Growth in India: Strengths, Weaknesses, Opportunities, and Threats – Chaired the Technical Session at the UGC-Sponsored One-Day National Seminar, Department of Economics, Government Degree College, </w:t>
      </w:r>
      <w:proofErr w:type="spellStart"/>
      <w:r w:rsidRPr="001C65AB">
        <w:rPr>
          <w:rFonts w:ascii="Garamond" w:hAnsi="Garamond" w:cs="Tahoma"/>
          <w:sz w:val="24"/>
          <w:lang w:val="en-IN"/>
        </w:rPr>
        <w:t>Khairatabad</w:t>
      </w:r>
      <w:proofErr w:type="spellEnd"/>
      <w:r w:rsidRPr="001C65AB">
        <w:rPr>
          <w:rFonts w:ascii="Garamond" w:hAnsi="Garamond" w:cs="Tahoma"/>
          <w:sz w:val="24"/>
          <w:lang w:val="en-IN"/>
        </w:rPr>
        <w:t>, Hyderabad, 26 September 2012.</w:t>
      </w:r>
    </w:p>
    <w:p w14:paraId="0AFD12CE" w14:textId="77777777" w:rsidR="001C65AB" w:rsidRPr="001C65AB" w:rsidRDefault="001C65AB" w:rsidP="001C65AB">
      <w:pPr>
        <w:pStyle w:val="BodyTextIndent"/>
        <w:numPr>
          <w:ilvl w:val="0"/>
          <w:numId w:val="33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1C65AB">
        <w:rPr>
          <w:rFonts w:ascii="Garamond" w:hAnsi="Garamond" w:cs="Tahoma"/>
          <w:sz w:val="24"/>
          <w:lang w:val="en-IN"/>
        </w:rPr>
        <w:t xml:space="preserve">Non-Governmental Organizations as Promising Institutions of Inclusive Growth of Women: Grassroot Reflections from Andhra Pradesh – Paper presented at the UGC-Sponsored One-Day National Seminar on Inclusive Growth, Department of Economics, Government Degree College, </w:t>
      </w:r>
      <w:proofErr w:type="spellStart"/>
      <w:r w:rsidRPr="001C65AB">
        <w:rPr>
          <w:rFonts w:ascii="Garamond" w:hAnsi="Garamond" w:cs="Tahoma"/>
          <w:sz w:val="24"/>
          <w:lang w:val="en-IN"/>
        </w:rPr>
        <w:t>Khairatabad</w:t>
      </w:r>
      <w:proofErr w:type="spellEnd"/>
      <w:r w:rsidRPr="001C65AB">
        <w:rPr>
          <w:rFonts w:ascii="Garamond" w:hAnsi="Garamond" w:cs="Tahoma"/>
          <w:sz w:val="24"/>
          <w:lang w:val="en-IN"/>
        </w:rPr>
        <w:t>, Hyderabad, 26 September 2012.</w:t>
      </w:r>
    </w:p>
    <w:p w14:paraId="29C70D7A" w14:textId="77777777" w:rsidR="001C65AB" w:rsidRPr="001C65AB" w:rsidRDefault="001C65AB" w:rsidP="001C65AB">
      <w:pPr>
        <w:pStyle w:val="BodyTextIndent"/>
        <w:numPr>
          <w:ilvl w:val="0"/>
          <w:numId w:val="33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1C65AB">
        <w:rPr>
          <w:rFonts w:ascii="Garamond" w:hAnsi="Garamond" w:cs="Tahoma"/>
          <w:sz w:val="24"/>
          <w:lang w:val="en-IN"/>
        </w:rPr>
        <w:t xml:space="preserve">Critique and Reality Check: Mahatma Gandhi National Rural Employment Scheme – Paper presented at the </w:t>
      </w:r>
      <w:r w:rsidRPr="001C65AB">
        <w:rPr>
          <w:rFonts w:ascii="Garamond" w:hAnsi="Garamond" w:cs="Tahoma"/>
          <w:i/>
          <w:iCs/>
          <w:sz w:val="24"/>
          <w:lang w:val="en-IN"/>
        </w:rPr>
        <w:t>National Seminar on Good Governance in Rural Development Programmes</w:t>
      </w:r>
      <w:r w:rsidRPr="001C65AB">
        <w:rPr>
          <w:rFonts w:ascii="Garamond" w:hAnsi="Garamond" w:cs="Tahoma"/>
          <w:sz w:val="24"/>
          <w:lang w:val="en-IN"/>
        </w:rPr>
        <w:t>, Department of Political Science, Osmania University, Hyderabad, 6–7 July 2012.</w:t>
      </w:r>
    </w:p>
    <w:p w14:paraId="545CD457" w14:textId="77777777" w:rsidR="001C65AB" w:rsidRPr="001C65AB" w:rsidRDefault="001C65AB" w:rsidP="001C65AB">
      <w:pPr>
        <w:pStyle w:val="BodyTextIndent"/>
        <w:numPr>
          <w:ilvl w:val="0"/>
          <w:numId w:val="33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1C65AB">
        <w:rPr>
          <w:rFonts w:ascii="Garamond" w:hAnsi="Garamond" w:cs="Tahoma"/>
          <w:sz w:val="24"/>
          <w:lang w:val="en-IN"/>
        </w:rPr>
        <w:t>Determinants of NPAs in Priority Sector Lending to Informal Sector: A Case Study in Medak District of Andhra Pradesh – Paper presented at the UGC-Sponsored National Seminar, Department of Economics, Government Women’s College, Khammam, 10–11 November 2011.</w:t>
      </w:r>
    </w:p>
    <w:p w14:paraId="084AF157" w14:textId="0B016249" w:rsidR="001C65AB" w:rsidRPr="001C65AB" w:rsidRDefault="001C65AB" w:rsidP="001C65AB">
      <w:pPr>
        <w:pStyle w:val="BodyTextIndent"/>
        <w:numPr>
          <w:ilvl w:val="0"/>
          <w:numId w:val="33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1C65AB">
        <w:rPr>
          <w:rFonts w:ascii="Garamond" w:hAnsi="Garamond" w:cs="Tahoma"/>
          <w:sz w:val="24"/>
          <w:lang w:val="en-IN"/>
        </w:rPr>
        <w:lastRenderedPageBreak/>
        <w:t xml:space="preserve">Privatization: An Issue or Non-Issue – Paper presented at the </w:t>
      </w:r>
      <w:r w:rsidRPr="001C65AB">
        <w:rPr>
          <w:rFonts w:ascii="Garamond" w:hAnsi="Garamond" w:cs="Tahoma"/>
          <w:i/>
          <w:iCs/>
          <w:sz w:val="24"/>
          <w:lang w:val="en-IN"/>
        </w:rPr>
        <w:t>All-India</w:t>
      </w:r>
      <w:r w:rsidRPr="001C65AB">
        <w:rPr>
          <w:rFonts w:ascii="Garamond" w:hAnsi="Garamond" w:cs="Tahoma"/>
          <w:i/>
          <w:iCs/>
          <w:sz w:val="24"/>
          <w:lang w:val="en-IN"/>
        </w:rPr>
        <w:t xml:space="preserve"> Economic Association Conference</w:t>
      </w:r>
      <w:r w:rsidRPr="001C65AB">
        <w:rPr>
          <w:rFonts w:ascii="Garamond" w:hAnsi="Garamond" w:cs="Tahoma"/>
          <w:sz w:val="24"/>
          <w:lang w:val="en-IN"/>
        </w:rPr>
        <w:t>, University of Bombay, 1990.</w:t>
      </w:r>
    </w:p>
    <w:p w14:paraId="3E194104" w14:textId="77777777" w:rsidR="001C65AB" w:rsidRPr="001C65AB" w:rsidRDefault="001C65AB" w:rsidP="001C65AB">
      <w:pPr>
        <w:pStyle w:val="BodyTextIndent"/>
        <w:numPr>
          <w:ilvl w:val="0"/>
          <w:numId w:val="33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1C65AB">
        <w:rPr>
          <w:rFonts w:ascii="Garamond" w:hAnsi="Garamond" w:cs="Tahoma"/>
          <w:sz w:val="24"/>
          <w:lang w:val="en-IN"/>
        </w:rPr>
        <w:t xml:space="preserve">Balanced Regional Development in Andhra Pradesh – Paper presented at the </w:t>
      </w:r>
      <w:r w:rsidRPr="001C65AB">
        <w:rPr>
          <w:rFonts w:ascii="Garamond" w:hAnsi="Garamond" w:cs="Tahoma"/>
          <w:i/>
          <w:iCs/>
          <w:sz w:val="24"/>
          <w:lang w:val="en-IN"/>
        </w:rPr>
        <w:t>Andhra Pradesh Economic Association Conference</w:t>
      </w:r>
      <w:r w:rsidRPr="001C65AB">
        <w:rPr>
          <w:rFonts w:ascii="Garamond" w:hAnsi="Garamond" w:cs="Tahoma"/>
          <w:sz w:val="24"/>
          <w:lang w:val="en-IN"/>
        </w:rPr>
        <w:t>, 1991.</w:t>
      </w:r>
    </w:p>
    <w:p w14:paraId="69E008F2" w14:textId="77777777" w:rsidR="001C65AB" w:rsidRPr="001C65AB" w:rsidRDefault="001C65AB" w:rsidP="001C65AB">
      <w:pPr>
        <w:pStyle w:val="BodyTextIndent"/>
        <w:numPr>
          <w:ilvl w:val="0"/>
          <w:numId w:val="33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1C65AB">
        <w:rPr>
          <w:rFonts w:ascii="Garamond" w:hAnsi="Garamond" w:cs="Tahoma"/>
          <w:sz w:val="24"/>
          <w:lang w:val="en-IN"/>
        </w:rPr>
        <w:t xml:space="preserve">Growth in the Service Sector: An Analysis of Regional Variations in Andhra Pradesh – Paper presented at the </w:t>
      </w:r>
      <w:r w:rsidRPr="001C65AB">
        <w:rPr>
          <w:rFonts w:ascii="Garamond" w:hAnsi="Garamond" w:cs="Tahoma"/>
          <w:i/>
          <w:iCs/>
          <w:sz w:val="24"/>
          <w:lang w:val="en-IN"/>
        </w:rPr>
        <w:t>Andhra Pradesh Economic Association Conference</w:t>
      </w:r>
      <w:r w:rsidRPr="001C65AB">
        <w:rPr>
          <w:rFonts w:ascii="Garamond" w:hAnsi="Garamond" w:cs="Tahoma"/>
          <w:sz w:val="24"/>
          <w:lang w:val="en-IN"/>
        </w:rPr>
        <w:t>, 1991.</w:t>
      </w:r>
    </w:p>
    <w:p w14:paraId="52C42B97" w14:textId="77777777" w:rsidR="001C65AB" w:rsidRPr="001C65AB" w:rsidRDefault="001C65AB" w:rsidP="001C65AB">
      <w:pPr>
        <w:pStyle w:val="BodyTextIndent"/>
        <w:numPr>
          <w:ilvl w:val="0"/>
          <w:numId w:val="33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1C65AB">
        <w:rPr>
          <w:rFonts w:ascii="Garamond" w:hAnsi="Garamond" w:cs="Tahoma"/>
          <w:sz w:val="24"/>
          <w:lang w:val="en-IN"/>
        </w:rPr>
        <w:t xml:space="preserve">Planned Development Strategies in India and China with Special Reference to FDI: A Comparative Study – Paper presented at the </w:t>
      </w:r>
      <w:r w:rsidRPr="001C65AB">
        <w:rPr>
          <w:rFonts w:ascii="Garamond" w:hAnsi="Garamond" w:cs="Tahoma"/>
          <w:i/>
          <w:iCs/>
          <w:sz w:val="24"/>
          <w:lang w:val="en-IN"/>
        </w:rPr>
        <w:t>International Seminar</w:t>
      </w:r>
      <w:r w:rsidRPr="001C65AB">
        <w:rPr>
          <w:rFonts w:ascii="Garamond" w:hAnsi="Garamond" w:cs="Tahoma"/>
          <w:sz w:val="24"/>
          <w:lang w:val="en-IN"/>
        </w:rPr>
        <w:t>, Department of Economics, Osmania University, Hyderabad, 1995.</w:t>
      </w:r>
    </w:p>
    <w:p w14:paraId="4AC92D7A" w14:textId="77777777" w:rsidR="001C65AB" w:rsidRPr="001C65AB" w:rsidRDefault="001C65AB" w:rsidP="001C65AB">
      <w:pPr>
        <w:pStyle w:val="BodyTextIndent"/>
        <w:numPr>
          <w:ilvl w:val="0"/>
          <w:numId w:val="33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1C65AB">
        <w:rPr>
          <w:rFonts w:ascii="Garamond" w:hAnsi="Garamond" w:cs="Tahoma"/>
          <w:sz w:val="24"/>
          <w:lang w:val="en-IN"/>
        </w:rPr>
        <w:t>Impact of Economic Reforms on the Eve of the IX Five-Year Plan – Paper presented at the UGC-Sponsored Seminar, Dr. B. R. Ambedkar Marathwada University, Aurangabad, 1997.</w:t>
      </w:r>
    </w:p>
    <w:p w14:paraId="22E27132" w14:textId="77777777" w:rsidR="001C65AB" w:rsidRPr="001C65AB" w:rsidRDefault="001C65AB" w:rsidP="001C65AB">
      <w:pPr>
        <w:pStyle w:val="BodyTextIndent"/>
        <w:numPr>
          <w:ilvl w:val="0"/>
          <w:numId w:val="33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1C65AB">
        <w:rPr>
          <w:rFonts w:ascii="Garamond" w:hAnsi="Garamond" w:cs="Tahoma"/>
          <w:sz w:val="24"/>
          <w:lang w:val="en-IN"/>
        </w:rPr>
        <w:t xml:space="preserve">Marketing Problems of Small-Scale Industries in Andhra Pradesh in the Context of Globalization – Paper presented at the National Seminar on </w:t>
      </w:r>
      <w:r w:rsidRPr="001C65AB">
        <w:rPr>
          <w:rFonts w:ascii="Garamond" w:hAnsi="Garamond" w:cs="Tahoma"/>
          <w:i/>
          <w:iCs/>
          <w:sz w:val="24"/>
          <w:lang w:val="en-IN"/>
        </w:rPr>
        <w:t>Impact of Globalization on Rural Economy</w:t>
      </w:r>
      <w:r w:rsidRPr="001C65AB">
        <w:rPr>
          <w:rFonts w:ascii="Garamond" w:hAnsi="Garamond" w:cs="Tahoma"/>
          <w:sz w:val="24"/>
          <w:lang w:val="en-IN"/>
        </w:rPr>
        <w:t>, Department of Economics, SR &amp; BGNR College, Khammam, 15–16 December 2006.</w:t>
      </w:r>
    </w:p>
    <w:bookmarkEnd w:id="0"/>
    <w:p w14:paraId="684910F7" w14:textId="77777777" w:rsidR="001C65AB" w:rsidRDefault="001C65AB">
      <w:pPr>
        <w:pStyle w:val="BodyTextIndent"/>
        <w:rPr>
          <w:rFonts w:ascii="Garamond" w:hAnsi="Garamond" w:cs="Tahoma"/>
          <w:b/>
          <w:bCs/>
          <w:sz w:val="22"/>
          <w:szCs w:val="22"/>
        </w:rPr>
      </w:pPr>
    </w:p>
    <w:p w14:paraId="1E17F8CF" w14:textId="6FEA7B05" w:rsidR="00AE1CB4" w:rsidRPr="00AE1CB4" w:rsidRDefault="00AE1CB4" w:rsidP="00AE1CB4">
      <w:pPr>
        <w:pStyle w:val="BodyTextIndent"/>
        <w:rPr>
          <w:rFonts w:ascii="Garamond" w:hAnsi="Garamond" w:cs="Tahoma"/>
          <w:b/>
          <w:bCs/>
          <w:sz w:val="24"/>
          <w:lang w:val="en-IN"/>
        </w:rPr>
      </w:pPr>
      <w:r w:rsidRPr="00AE1CB4">
        <w:rPr>
          <w:rFonts w:ascii="Garamond" w:hAnsi="Garamond" w:cs="Tahoma"/>
          <w:b/>
          <w:bCs/>
          <w:sz w:val="24"/>
          <w:lang w:val="en-IN"/>
        </w:rPr>
        <w:t>MEMBERSHIP IN PROFESSIONAL BODIES</w:t>
      </w:r>
    </w:p>
    <w:p w14:paraId="40B5FB77" w14:textId="77777777" w:rsidR="00AE1CB4" w:rsidRPr="00AE1CB4" w:rsidRDefault="00AE1CB4" w:rsidP="00AE1CB4">
      <w:pPr>
        <w:pStyle w:val="BodyTextIndent"/>
        <w:rPr>
          <w:rFonts w:ascii="Garamond" w:hAnsi="Garamond" w:cs="Tahoma"/>
          <w:b/>
          <w:bCs/>
          <w:sz w:val="22"/>
          <w:szCs w:val="22"/>
          <w:lang w:val="en-IN"/>
        </w:rPr>
      </w:pPr>
    </w:p>
    <w:p w14:paraId="18B0CE21" w14:textId="77777777" w:rsidR="00AE1CB4" w:rsidRPr="00AE1CB4" w:rsidRDefault="00AE1CB4" w:rsidP="00AE1CB4">
      <w:pPr>
        <w:pStyle w:val="BodyTextIndent"/>
        <w:numPr>
          <w:ilvl w:val="0"/>
          <w:numId w:val="34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AE1CB4">
        <w:rPr>
          <w:rFonts w:ascii="Garamond" w:hAnsi="Garamond" w:cs="Tahoma"/>
          <w:sz w:val="24"/>
          <w:lang w:val="en-IN"/>
        </w:rPr>
        <w:t>Indian Society of Labour Economics (ISLE)</w:t>
      </w:r>
    </w:p>
    <w:p w14:paraId="51E092EA" w14:textId="77777777" w:rsidR="00AE1CB4" w:rsidRPr="00AE1CB4" w:rsidRDefault="00AE1CB4" w:rsidP="00AE1CB4">
      <w:pPr>
        <w:pStyle w:val="BodyTextIndent"/>
        <w:numPr>
          <w:ilvl w:val="0"/>
          <w:numId w:val="34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AE1CB4">
        <w:rPr>
          <w:rFonts w:ascii="Garamond" w:hAnsi="Garamond" w:cs="Tahoma"/>
          <w:sz w:val="24"/>
          <w:lang w:val="en-IN"/>
        </w:rPr>
        <w:t>Andhra Pradesh Economic Association (APEA)</w:t>
      </w:r>
    </w:p>
    <w:p w14:paraId="2F710D6D" w14:textId="77777777" w:rsidR="00AE1CB4" w:rsidRPr="00AE1CB4" w:rsidRDefault="00AE1CB4" w:rsidP="00AE1CB4">
      <w:pPr>
        <w:pStyle w:val="BodyTextIndent"/>
        <w:numPr>
          <w:ilvl w:val="0"/>
          <w:numId w:val="34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AE1CB4">
        <w:rPr>
          <w:rFonts w:ascii="Garamond" w:hAnsi="Garamond" w:cs="Tahoma"/>
          <w:sz w:val="24"/>
          <w:lang w:val="en-IN"/>
        </w:rPr>
        <w:t>All India Economic Association (AIEA)</w:t>
      </w:r>
    </w:p>
    <w:p w14:paraId="1F1CD016" w14:textId="77777777" w:rsidR="00AE1CB4" w:rsidRPr="00AE1CB4" w:rsidRDefault="00AE1CB4" w:rsidP="00AE1CB4">
      <w:pPr>
        <w:pStyle w:val="BodyTextIndent"/>
        <w:numPr>
          <w:ilvl w:val="0"/>
          <w:numId w:val="34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AE1CB4">
        <w:rPr>
          <w:rFonts w:ascii="Garamond" w:hAnsi="Garamond" w:cs="Tahoma"/>
          <w:sz w:val="24"/>
          <w:lang w:val="en-IN"/>
        </w:rPr>
        <w:t>Indian Institute of Public Administration (IIPA), New Delhi</w:t>
      </w:r>
    </w:p>
    <w:p w14:paraId="2F67AC64" w14:textId="77777777" w:rsidR="00AE1CB4" w:rsidRDefault="00AE1CB4" w:rsidP="00AE1CB4">
      <w:pPr>
        <w:pStyle w:val="BodyTextIndent"/>
        <w:numPr>
          <w:ilvl w:val="0"/>
          <w:numId w:val="34"/>
        </w:numPr>
        <w:spacing w:line="360" w:lineRule="auto"/>
        <w:rPr>
          <w:rFonts w:ascii="Garamond" w:hAnsi="Garamond" w:cs="Tahoma"/>
          <w:sz w:val="24"/>
          <w:lang w:val="en-IN"/>
        </w:rPr>
      </w:pPr>
      <w:r w:rsidRPr="00AE1CB4">
        <w:rPr>
          <w:rFonts w:ascii="Garamond" w:hAnsi="Garamond" w:cs="Tahoma"/>
          <w:sz w:val="24"/>
          <w:lang w:val="en-IN"/>
        </w:rPr>
        <w:t>Telangana Economics Association (TEA)</w:t>
      </w:r>
    </w:p>
    <w:p w14:paraId="61E952FE" w14:textId="77777777" w:rsidR="00E656E2" w:rsidRDefault="00E656E2" w:rsidP="00E656E2">
      <w:pPr>
        <w:pStyle w:val="BodyTextIndent"/>
        <w:spacing w:line="360" w:lineRule="auto"/>
        <w:rPr>
          <w:rFonts w:ascii="Garamond" w:hAnsi="Garamond" w:cs="Tahoma"/>
          <w:b/>
          <w:bCs/>
          <w:sz w:val="24"/>
          <w:lang w:val="en-IN"/>
        </w:rPr>
      </w:pPr>
    </w:p>
    <w:p w14:paraId="30CCDB69" w14:textId="32627FD5" w:rsidR="00E656E2" w:rsidRPr="00E656E2" w:rsidRDefault="00E656E2" w:rsidP="00E656E2">
      <w:pPr>
        <w:pStyle w:val="BodyTextIndent"/>
        <w:spacing w:line="360" w:lineRule="auto"/>
        <w:jc w:val="left"/>
        <w:rPr>
          <w:rFonts w:ascii="Garamond" w:hAnsi="Garamond" w:cs="Tahoma"/>
          <w:sz w:val="24"/>
          <w:lang w:val="en-IN"/>
        </w:rPr>
      </w:pPr>
      <w:r w:rsidRPr="00E656E2">
        <w:rPr>
          <w:rFonts w:ascii="Garamond" w:hAnsi="Garamond" w:cs="Tahoma"/>
          <w:b/>
          <w:bCs/>
          <w:sz w:val="24"/>
          <w:lang w:val="en-IN"/>
        </w:rPr>
        <w:t>TEACHING EXPERIENCE</w:t>
      </w:r>
      <w:r>
        <w:rPr>
          <w:rFonts w:ascii="Garamond" w:hAnsi="Garamond" w:cs="Tahoma"/>
          <w:b/>
          <w:bCs/>
          <w:sz w:val="24"/>
          <w:lang w:val="en-IN"/>
        </w:rPr>
        <w:t xml:space="preserve">: </w:t>
      </w:r>
      <w:r w:rsidRPr="00E656E2">
        <w:rPr>
          <w:rFonts w:ascii="Garamond" w:hAnsi="Garamond" w:cs="Tahoma"/>
          <w:sz w:val="24"/>
          <w:lang w:val="en-IN"/>
        </w:rPr>
        <w:t>Postgraduate (P.G.) and Doctoral (Ph.D.) Levels</w:t>
      </w:r>
      <w:r w:rsidRPr="00E656E2">
        <w:rPr>
          <w:rFonts w:ascii="Garamond" w:hAnsi="Garamond" w:cs="Tahoma"/>
          <w:sz w:val="24"/>
          <w:lang w:val="en-IN"/>
        </w:rPr>
        <w:br/>
        <w:t>Teaching Microeconomics, International Economics, and Econometrics since 1995, with over three decades of academic and research guidance experience.</w:t>
      </w:r>
    </w:p>
    <w:p w14:paraId="249621B6" w14:textId="77777777" w:rsidR="00E656E2" w:rsidRDefault="00E656E2" w:rsidP="00E656E2">
      <w:pPr>
        <w:pStyle w:val="BodyTextIndent"/>
        <w:spacing w:line="360" w:lineRule="auto"/>
        <w:jc w:val="left"/>
        <w:rPr>
          <w:rFonts w:ascii="Garamond" w:hAnsi="Garamond" w:cs="Tahoma"/>
          <w:b/>
          <w:bCs/>
          <w:sz w:val="24"/>
          <w:lang w:val="en-IN"/>
        </w:rPr>
      </w:pPr>
    </w:p>
    <w:p w14:paraId="3E0A1A1F" w14:textId="53FE3803" w:rsidR="00E656E2" w:rsidRPr="00E656E2" w:rsidRDefault="00E656E2" w:rsidP="00E656E2">
      <w:pPr>
        <w:pStyle w:val="BodyTextIndent"/>
        <w:spacing w:line="360" w:lineRule="auto"/>
        <w:jc w:val="left"/>
        <w:rPr>
          <w:rFonts w:ascii="Garamond" w:hAnsi="Garamond" w:cs="Tahoma"/>
          <w:sz w:val="24"/>
          <w:lang w:val="en-IN"/>
        </w:rPr>
      </w:pPr>
      <w:r w:rsidRPr="00E656E2">
        <w:rPr>
          <w:rFonts w:ascii="Garamond" w:hAnsi="Garamond" w:cs="Tahoma"/>
          <w:b/>
          <w:bCs/>
          <w:sz w:val="24"/>
          <w:lang w:val="en-IN"/>
        </w:rPr>
        <w:t>ADDRESS</w:t>
      </w:r>
      <w:r>
        <w:rPr>
          <w:rFonts w:ascii="Garamond" w:hAnsi="Garamond" w:cs="Tahoma"/>
          <w:b/>
          <w:bCs/>
          <w:sz w:val="24"/>
          <w:lang w:val="en-IN"/>
        </w:rPr>
        <w:t xml:space="preserve">: </w:t>
      </w:r>
      <w:r w:rsidRPr="00E656E2">
        <w:rPr>
          <w:rFonts w:ascii="Segoe UI Emoji" w:hAnsi="Segoe UI Emoji" w:cs="Segoe UI Emoji"/>
          <w:sz w:val="24"/>
          <w:lang w:val="en-IN"/>
        </w:rPr>
        <w:t>🏠</w:t>
      </w:r>
      <w:r w:rsidRPr="00E656E2">
        <w:rPr>
          <w:rFonts w:ascii="Garamond" w:hAnsi="Garamond" w:cs="Tahoma"/>
          <w:sz w:val="24"/>
          <w:lang w:val="en-IN"/>
        </w:rPr>
        <w:t xml:space="preserve"> H. No. 13-151/1, </w:t>
      </w:r>
      <w:proofErr w:type="spellStart"/>
      <w:r w:rsidRPr="00E656E2">
        <w:rPr>
          <w:rFonts w:ascii="Garamond" w:hAnsi="Garamond" w:cs="Tahoma"/>
          <w:sz w:val="24"/>
          <w:lang w:val="en-IN"/>
        </w:rPr>
        <w:t>Kistareddy</w:t>
      </w:r>
      <w:proofErr w:type="spellEnd"/>
      <w:r w:rsidRPr="00E656E2">
        <w:rPr>
          <w:rFonts w:ascii="Garamond" w:hAnsi="Garamond" w:cs="Tahoma"/>
          <w:sz w:val="24"/>
          <w:lang w:val="en-IN"/>
        </w:rPr>
        <w:t xml:space="preserve"> Colony, </w:t>
      </w:r>
      <w:proofErr w:type="spellStart"/>
      <w:r w:rsidRPr="00E656E2">
        <w:rPr>
          <w:rFonts w:ascii="Garamond" w:hAnsi="Garamond" w:cs="Tahoma"/>
          <w:sz w:val="24"/>
          <w:lang w:val="en-IN"/>
        </w:rPr>
        <w:t>Swaroopnagar</w:t>
      </w:r>
      <w:proofErr w:type="spellEnd"/>
      <w:r w:rsidRPr="00E656E2">
        <w:rPr>
          <w:rFonts w:ascii="Garamond" w:hAnsi="Garamond" w:cs="Tahoma"/>
          <w:sz w:val="24"/>
          <w:lang w:val="en-IN"/>
        </w:rPr>
        <w:t>, Uppal, Hyderabad – 500039</w:t>
      </w:r>
      <w:r>
        <w:rPr>
          <w:rFonts w:ascii="Garamond" w:hAnsi="Garamond" w:cs="Tahoma"/>
          <w:sz w:val="24"/>
          <w:lang w:val="en-IN"/>
        </w:rPr>
        <w:t xml:space="preserve">; </w:t>
      </w:r>
      <w:r w:rsidRPr="00E656E2">
        <w:rPr>
          <w:rFonts w:ascii="Segoe UI Emoji" w:hAnsi="Segoe UI Emoji" w:cs="Segoe UI Emoji"/>
          <w:sz w:val="24"/>
          <w:lang w:val="en-IN"/>
        </w:rPr>
        <w:t>📧</w:t>
      </w:r>
      <w:r w:rsidRPr="00E656E2">
        <w:rPr>
          <w:rFonts w:ascii="Garamond" w:hAnsi="Garamond" w:cs="Tahoma"/>
          <w:sz w:val="24"/>
          <w:lang w:val="en-IN"/>
        </w:rPr>
        <w:t xml:space="preserve"> </w:t>
      </w:r>
      <w:r w:rsidRPr="00E656E2">
        <w:rPr>
          <w:rFonts w:ascii="Garamond" w:hAnsi="Garamond" w:cs="Tahoma"/>
          <w:b/>
          <w:bCs/>
          <w:sz w:val="24"/>
          <w:lang w:val="en-IN"/>
        </w:rPr>
        <w:t>Email:</w:t>
      </w:r>
      <w:r w:rsidRPr="00E656E2">
        <w:rPr>
          <w:rFonts w:ascii="Garamond" w:hAnsi="Garamond" w:cs="Tahoma"/>
          <w:sz w:val="24"/>
          <w:lang w:val="en-IN"/>
        </w:rPr>
        <w:t xml:space="preserve"> </w:t>
      </w:r>
      <w:hyperlink r:id="rId21" w:history="1">
        <w:r w:rsidRPr="00E656E2">
          <w:rPr>
            <w:rStyle w:val="Hyperlink"/>
            <w:rFonts w:ascii="Garamond" w:hAnsi="Garamond" w:cs="Tahoma"/>
            <w:sz w:val="24"/>
            <w:lang w:val="en-IN"/>
          </w:rPr>
          <w:t>profbsreddy@yahoo.com</w:t>
        </w:r>
      </w:hyperlink>
      <w:r>
        <w:rPr>
          <w:rFonts w:ascii="Garamond" w:hAnsi="Garamond" w:cs="Tahoma"/>
          <w:sz w:val="24"/>
          <w:lang w:val="en-IN"/>
        </w:rPr>
        <w:t xml:space="preserve">; </w:t>
      </w:r>
      <w:r w:rsidRPr="00E656E2">
        <w:rPr>
          <w:rFonts w:ascii="Segoe UI Emoji" w:hAnsi="Segoe UI Emoji" w:cs="Segoe UI Emoji"/>
          <w:sz w:val="24"/>
          <w:lang w:val="en-IN"/>
        </w:rPr>
        <w:t>📱</w:t>
      </w:r>
      <w:r w:rsidRPr="00E656E2">
        <w:rPr>
          <w:rFonts w:ascii="Garamond" w:hAnsi="Garamond" w:cs="Tahoma"/>
          <w:b/>
          <w:bCs/>
          <w:sz w:val="24"/>
          <w:lang w:val="en-IN"/>
        </w:rPr>
        <w:t>Mobile:</w:t>
      </w:r>
      <w:r w:rsidRPr="00E656E2">
        <w:rPr>
          <w:rFonts w:ascii="Garamond" w:hAnsi="Garamond" w:cs="Tahoma"/>
          <w:sz w:val="24"/>
          <w:lang w:val="en-IN"/>
        </w:rPr>
        <w:t xml:space="preserve"> +91 98660 23156</w:t>
      </w:r>
    </w:p>
    <w:p w14:paraId="2885964C" w14:textId="77777777" w:rsidR="00E656E2" w:rsidRDefault="00E656E2" w:rsidP="00E656E2">
      <w:pPr>
        <w:pStyle w:val="BodyTextIndent"/>
        <w:spacing w:line="360" w:lineRule="auto"/>
        <w:rPr>
          <w:rFonts w:ascii="Garamond" w:hAnsi="Garamond" w:cs="Tahoma"/>
          <w:sz w:val="24"/>
          <w:lang w:val="en-IN"/>
        </w:rPr>
      </w:pPr>
    </w:p>
    <w:p w14:paraId="7690ABEF" w14:textId="77777777" w:rsidR="00E656E2" w:rsidRPr="00AE1CB4" w:rsidRDefault="00E656E2" w:rsidP="00E656E2">
      <w:pPr>
        <w:pStyle w:val="BodyTextIndent"/>
        <w:spacing w:line="360" w:lineRule="auto"/>
        <w:rPr>
          <w:rFonts w:ascii="Garamond" w:hAnsi="Garamond" w:cs="Tahoma"/>
          <w:sz w:val="24"/>
          <w:lang w:val="en-IN"/>
        </w:rPr>
      </w:pPr>
    </w:p>
    <w:p w14:paraId="070BE9C5" w14:textId="77777777" w:rsidR="00AE1CB4" w:rsidRDefault="00AE1CB4">
      <w:pPr>
        <w:pStyle w:val="BodyTextIndent"/>
        <w:rPr>
          <w:rFonts w:ascii="Garamond" w:hAnsi="Garamond" w:cs="Tahoma"/>
          <w:b/>
          <w:bCs/>
          <w:sz w:val="22"/>
          <w:szCs w:val="22"/>
        </w:rPr>
      </w:pPr>
    </w:p>
    <w:p w14:paraId="04C0C5C8" w14:textId="77777777" w:rsidR="00E656E2" w:rsidRDefault="00E656E2" w:rsidP="00E656E2"/>
    <w:p w14:paraId="55C3C016" w14:textId="77777777" w:rsidR="00E656E2" w:rsidRDefault="00E656E2" w:rsidP="00E656E2"/>
    <w:p w14:paraId="700E38A7" w14:textId="77777777" w:rsidR="00E656E2" w:rsidRDefault="00E656E2" w:rsidP="00E656E2"/>
    <w:p w14:paraId="72DC6081" w14:textId="79A2ADEA" w:rsidR="009C36A3" w:rsidRPr="00E656E2" w:rsidRDefault="00E656E2" w:rsidP="00E656E2">
      <w:pPr>
        <w:jc w:val="center"/>
        <w:rPr>
          <w:b/>
          <w:bCs/>
          <w:sz w:val="32"/>
          <w:szCs w:val="32"/>
        </w:rPr>
      </w:pPr>
      <w:r w:rsidRPr="00E656E2">
        <w:rPr>
          <w:b/>
          <w:bCs/>
          <w:sz w:val="32"/>
          <w:szCs w:val="32"/>
        </w:rPr>
        <w:t>CV SUMMARY</w:t>
      </w:r>
    </w:p>
    <w:p w14:paraId="6E7386D4" w14:textId="77777777" w:rsidR="00E656E2" w:rsidRDefault="00E656E2" w:rsidP="00E656E2">
      <w:pPr>
        <w:jc w:val="center"/>
      </w:pPr>
    </w:p>
    <w:p w14:paraId="2B586836" w14:textId="77777777" w:rsidR="00E656E2" w:rsidRPr="00E656E2" w:rsidRDefault="00E656E2" w:rsidP="00E656E2">
      <w:pPr>
        <w:jc w:val="center"/>
      </w:pPr>
    </w:p>
    <w:p w14:paraId="05C6F635" w14:textId="77777777" w:rsidR="004829C0" w:rsidRPr="004829C0" w:rsidRDefault="004829C0" w:rsidP="004829C0">
      <w:pPr>
        <w:spacing w:line="360" w:lineRule="auto"/>
        <w:jc w:val="both"/>
        <w:rPr>
          <w:rFonts w:ascii="Garamond" w:hAnsi="Garamond"/>
          <w:lang w:val="en-IN"/>
        </w:rPr>
      </w:pPr>
      <w:r w:rsidRPr="004829C0">
        <w:rPr>
          <w:rFonts w:ascii="Garamond" w:hAnsi="Garamond"/>
          <w:lang w:val="en-IN"/>
        </w:rPr>
        <w:t xml:space="preserve">I, </w:t>
      </w:r>
      <w:r w:rsidRPr="004829C0">
        <w:rPr>
          <w:rFonts w:ascii="Garamond" w:hAnsi="Garamond"/>
          <w:b/>
          <w:bCs/>
          <w:lang w:val="en-IN"/>
        </w:rPr>
        <w:t>Prof. B. Sudhakar Reddy</w:t>
      </w:r>
      <w:r w:rsidRPr="004829C0">
        <w:rPr>
          <w:rFonts w:ascii="Garamond" w:hAnsi="Garamond"/>
          <w:lang w:val="en-IN"/>
        </w:rPr>
        <w:t xml:space="preserve">, have devoted over three decades to academia, research, and policy engagement in the field of </w:t>
      </w:r>
      <w:r w:rsidRPr="004829C0">
        <w:rPr>
          <w:rFonts w:ascii="Garamond" w:hAnsi="Garamond"/>
          <w:b/>
          <w:bCs/>
          <w:lang w:val="en-IN"/>
        </w:rPr>
        <w:t>Economics</w:t>
      </w:r>
      <w:r w:rsidRPr="004829C0">
        <w:rPr>
          <w:rFonts w:ascii="Garamond" w:hAnsi="Garamond"/>
          <w:lang w:val="en-IN"/>
        </w:rPr>
        <w:t xml:space="preserve">, with a specialization in </w:t>
      </w:r>
      <w:r w:rsidRPr="004829C0">
        <w:rPr>
          <w:rFonts w:ascii="Garamond" w:hAnsi="Garamond"/>
          <w:b/>
          <w:bCs/>
          <w:lang w:val="en-IN"/>
        </w:rPr>
        <w:t>Microeconomics, International Economics, and Econometrics</w:t>
      </w:r>
      <w:r w:rsidRPr="004829C0">
        <w:rPr>
          <w:rFonts w:ascii="Garamond" w:hAnsi="Garamond"/>
          <w:lang w:val="en-IN"/>
        </w:rPr>
        <w:t>. Since 1995, I have been teaching at the postgraduate and doctoral levels, guiding students not only in mastering the core foundations of economics but also in applying rigorous analytical tools to address real-world challenges. My teaching philosophy has always combined theoretical depth with practical relevance, ensuring that students develop critical reasoning, quantitative skills, and policy perspectives.</w:t>
      </w:r>
    </w:p>
    <w:p w14:paraId="3CE00547" w14:textId="77777777" w:rsidR="004829C0" w:rsidRPr="004829C0" w:rsidRDefault="004829C0" w:rsidP="004829C0">
      <w:pPr>
        <w:spacing w:line="360" w:lineRule="auto"/>
        <w:jc w:val="both"/>
        <w:rPr>
          <w:rFonts w:ascii="Garamond" w:hAnsi="Garamond"/>
          <w:lang w:val="en-IN"/>
        </w:rPr>
      </w:pPr>
      <w:r w:rsidRPr="004829C0">
        <w:rPr>
          <w:rFonts w:ascii="Garamond" w:hAnsi="Garamond"/>
          <w:lang w:val="en-IN"/>
        </w:rPr>
        <w:t xml:space="preserve">In addition to teaching, I have been actively engaged in </w:t>
      </w:r>
      <w:r w:rsidRPr="004829C0">
        <w:rPr>
          <w:rFonts w:ascii="Garamond" w:hAnsi="Garamond"/>
          <w:b/>
          <w:bCs/>
          <w:lang w:val="en-IN"/>
        </w:rPr>
        <w:t>research supervision and mentoring</w:t>
      </w:r>
      <w:r w:rsidRPr="004829C0">
        <w:rPr>
          <w:rFonts w:ascii="Garamond" w:hAnsi="Garamond"/>
          <w:lang w:val="en-IN"/>
        </w:rPr>
        <w:t>, guiding numerous scholars in completing their M.Phil. and Ph.D. dissertations. Many of my students have gone on to build successful academic and professional careers, which I consider one of my most rewarding achievements.</w:t>
      </w:r>
    </w:p>
    <w:p w14:paraId="79374D35" w14:textId="77777777" w:rsidR="004829C0" w:rsidRPr="004829C0" w:rsidRDefault="004829C0" w:rsidP="004829C0">
      <w:pPr>
        <w:spacing w:line="360" w:lineRule="auto"/>
        <w:jc w:val="both"/>
        <w:rPr>
          <w:rFonts w:ascii="Garamond" w:hAnsi="Garamond"/>
          <w:lang w:val="en-IN"/>
        </w:rPr>
      </w:pPr>
      <w:r w:rsidRPr="004829C0">
        <w:rPr>
          <w:rFonts w:ascii="Garamond" w:hAnsi="Garamond"/>
          <w:lang w:val="en-IN"/>
        </w:rPr>
        <w:t xml:space="preserve">My research journey has been marked by an enduring focus on the intersections of </w:t>
      </w:r>
      <w:r w:rsidRPr="004829C0">
        <w:rPr>
          <w:rFonts w:ascii="Garamond" w:hAnsi="Garamond"/>
          <w:b/>
          <w:bCs/>
          <w:lang w:val="en-IN"/>
        </w:rPr>
        <w:t>economic reforms, inclusive growth, rural development, and labour economics</w:t>
      </w:r>
      <w:r w:rsidRPr="004829C0">
        <w:rPr>
          <w:rFonts w:ascii="Garamond" w:hAnsi="Garamond"/>
          <w:lang w:val="en-IN"/>
        </w:rPr>
        <w:t xml:space="preserve">. I have presented papers in </w:t>
      </w:r>
      <w:r w:rsidRPr="004829C0">
        <w:rPr>
          <w:rFonts w:ascii="Garamond" w:hAnsi="Garamond"/>
          <w:b/>
          <w:bCs/>
          <w:lang w:val="en-IN"/>
        </w:rPr>
        <w:t>national and international conferences</w:t>
      </w:r>
      <w:r w:rsidRPr="004829C0">
        <w:rPr>
          <w:rFonts w:ascii="Garamond" w:hAnsi="Garamond"/>
          <w:lang w:val="en-IN"/>
        </w:rPr>
        <w:t xml:space="preserve"> across India, addressing critical themes such as the impact of globalization, regional imbalances in development, non-performing assets in the informal sector, food processing industries, women’s empowerment, and the dynamics of public policy reforms. Notable among these are my keynote addresses and technical sessions at UGC-sponsored national seminars and international academic gatherings.</w:t>
      </w:r>
    </w:p>
    <w:p w14:paraId="5999D0FB" w14:textId="77777777" w:rsidR="004829C0" w:rsidRPr="004829C0" w:rsidRDefault="004829C0" w:rsidP="004829C0">
      <w:pPr>
        <w:spacing w:line="360" w:lineRule="auto"/>
        <w:jc w:val="both"/>
        <w:rPr>
          <w:rFonts w:ascii="Garamond" w:hAnsi="Garamond"/>
          <w:lang w:val="en-IN"/>
        </w:rPr>
      </w:pPr>
      <w:r w:rsidRPr="004829C0">
        <w:rPr>
          <w:rFonts w:ascii="Garamond" w:hAnsi="Garamond"/>
          <w:lang w:val="en-IN"/>
        </w:rPr>
        <w:t xml:space="preserve">Beyond the classroom and research contributions, I have actively participated in the academic community as a member of several </w:t>
      </w:r>
      <w:r w:rsidRPr="004829C0">
        <w:rPr>
          <w:rFonts w:ascii="Garamond" w:hAnsi="Garamond"/>
          <w:b/>
          <w:bCs/>
          <w:lang w:val="en-IN"/>
        </w:rPr>
        <w:t>professional bodies</w:t>
      </w:r>
      <w:r w:rsidRPr="004829C0">
        <w:rPr>
          <w:rFonts w:ascii="Garamond" w:hAnsi="Garamond"/>
          <w:lang w:val="en-IN"/>
        </w:rPr>
        <w:t xml:space="preserve">, including the </w:t>
      </w:r>
      <w:r w:rsidRPr="004829C0">
        <w:rPr>
          <w:rFonts w:ascii="Garamond" w:hAnsi="Garamond"/>
          <w:b/>
          <w:bCs/>
          <w:lang w:val="en-IN"/>
        </w:rPr>
        <w:t>Indian Society of Labour Economics, Andhra Pradesh Economic Association, All India Economic Association, Telangana Economics Association, and the Indian Institute of Public Administration (IIPA), New Delhi</w:t>
      </w:r>
      <w:r w:rsidRPr="004829C0">
        <w:rPr>
          <w:rFonts w:ascii="Garamond" w:hAnsi="Garamond"/>
          <w:lang w:val="en-IN"/>
        </w:rPr>
        <w:t>. These memberships have enabled me to contribute to larger policy debates, share insights, and collaborate with scholars and policymakers across the country.</w:t>
      </w:r>
    </w:p>
    <w:p w14:paraId="7CF30838" w14:textId="77777777" w:rsidR="004829C0" w:rsidRPr="004829C0" w:rsidRDefault="004829C0" w:rsidP="004829C0">
      <w:pPr>
        <w:spacing w:line="360" w:lineRule="auto"/>
        <w:jc w:val="both"/>
        <w:rPr>
          <w:rFonts w:ascii="Garamond" w:hAnsi="Garamond"/>
          <w:lang w:val="en-IN"/>
        </w:rPr>
      </w:pPr>
      <w:r w:rsidRPr="004829C0">
        <w:rPr>
          <w:rFonts w:ascii="Garamond" w:hAnsi="Garamond"/>
          <w:lang w:val="en-IN"/>
        </w:rPr>
        <w:t xml:space="preserve">My academic career has been enriched by a commitment to </w:t>
      </w:r>
      <w:r w:rsidRPr="004829C0">
        <w:rPr>
          <w:rFonts w:ascii="Garamond" w:hAnsi="Garamond"/>
          <w:b/>
          <w:bCs/>
          <w:lang w:val="en-IN"/>
        </w:rPr>
        <w:t>interdisciplinary perspectives</w:t>
      </w:r>
      <w:r w:rsidRPr="004829C0">
        <w:rPr>
          <w:rFonts w:ascii="Garamond" w:hAnsi="Garamond"/>
          <w:lang w:val="en-IN"/>
        </w:rPr>
        <w:t xml:space="preserve">. I strongly believe that economic development cannot be studied in isolation but must be linked with </w:t>
      </w:r>
      <w:r w:rsidRPr="004829C0">
        <w:rPr>
          <w:rFonts w:ascii="Garamond" w:hAnsi="Garamond"/>
          <w:b/>
          <w:bCs/>
          <w:lang w:val="en-IN"/>
        </w:rPr>
        <w:t>sociological, political, and environmental dimensions</w:t>
      </w:r>
      <w:r w:rsidRPr="004829C0">
        <w:rPr>
          <w:rFonts w:ascii="Garamond" w:hAnsi="Garamond"/>
          <w:lang w:val="en-IN"/>
        </w:rPr>
        <w:t xml:space="preserve">. This perspective has driven me to undertake collaborative projects that bring together diverse expertise for addressing contemporary challenges such as </w:t>
      </w:r>
      <w:r w:rsidRPr="004829C0">
        <w:rPr>
          <w:rFonts w:ascii="Garamond" w:hAnsi="Garamond"/>
          <w:b/>
          <w:bCs/>
          <w:lang w:val="en-IN"/>
        </w:rPr>
        <w:t>sustainable livelihoods, financial inclusion, skill development, and rural employment generation</w:t>
      </w:r>
      <w:r w:rsidRPr="004829C0">
        <w:rPr>
          <w:rFonts w:ascii="Garamond" w:hAnsi="Garamond"/>
          <w:lang w:val="en-IN"/>
        </w:rPr>
        <w:t>.</w:t>
      </w:r>
    </w:p>
    <w:p w14:paraId="128F40C9" w14:textId="77777777" w:rsidR="004829C0" w:rsidRPr="004829C0" w:rsidRDefault="004829C0" w:rsidP="004829C0">
      <w:pPr>
        <w:spacing w:line="360" w:lineRule="auto"/>
        <w:jc w:val="both"/>
        <w:rPr>
          <w:rFonts w:ascii="Garamond" w:hAnsi="Garamond"/>
          <w:lang w:val="en-IN"/>
        </w:rPr>
      </w:pPr>
      <w:r w:rsidRPr="004829C0">
        <w:rPr>
          <w:rFonts w:ascii="Garamond" w:hAnsi="Garamond"/>
          <w:lang w:val="en-IN"/>
        </w:rPr>
        <w:lastRenderedPageBreak/>
        <w:t xml:space="preserve">As a resource person and session chair, I have contributed to seminars that focus on </w:t>
      </w:r>
      <w:r w:rsidRPr="004829C0">
        <w:rPr>
          <w:rFonts w:ascii="Garamond" w:hAnsi="Garamond"/>
          <w:b/>
          <w:bCs/>
          <w:lang w:val="en-IN"/>
        </w:rPr>
        <w:t>inclusive growth, governance, and sustainable development policies</w:t>
      </w:r>
      <w:r w:rsidRPr="004829C0">
        <w:rPr>
          <w:rFonts w:ascii="Garamond" w:hAnsi="Garamond"/>
          <w:lang w:val="en-IN"/>
        </w:rPr>
        <w:t xml:space="preserve">. I have also engaged deeply with the debates on </w:t>
      </w:r>
      <w:r w:rsidRPr="004829C0">
        <w:rPr>
          <w:rFonts w:ascii="Garamond" w:hAnsi="Garamond"/>
          <w:b/>
          <w:bCs/>
          <w:lang w:val="en-IN"/>
        </w:rPr>
        <w:t>globalization, privatization, and liberalization</w:t>
      </w:r>
      <w:r w:rsidRPr="004829C0">
        <w:rPr>
          <w:rFonts w:ascii="Garamond" w:hAnsi="Garamond"/>
          <w:lang w:val="en-IN"/>
        </w:rPr>
        <w:t xml:space="preserve">, </w:t>
      </w:r>
      <w:proofErr w:type="spellStart"/>
      <w:r w:rsidRPr="004829C0">
        <w:rPr>
          <w:rFonts w:ascii="Garamond" w:hAnsi="Garamond"/>
          <w:lang w:val="en-IN"/>
        </w:rPr>
        <w:t>analyzing</w:t>
      </w:r>
      <w:proofErr w:type="spellEnd"/>
      <w:r w:rsidRPr="004829C0">
        <w:rPr>
          <w:rFonts w:ascii="Garamond" w:hAnsi="Garamond"/>
          <w:lang w:val="en-IN"/>
        </w:rPr>
        <w:t xml:space="preserve"> their implications for small-scale industries, regional development, and the marginalized sections of society.</w:t>
      </w:r>
    </w:p>
    <w:p w14:paraId="1CB51CFD" w14:textId="77777777" w:rsidR="004829C0" w:rsidRPr="004829C0" w:rsidRDefault="004829C0" w:rsidP="004829C0">
      <w:pPr>
        <w:spacing w:line="360" w:lineRule="auto"/>
        <w:jc w:val="both"/>
        <w:rPr>
          <w:rFonts w:ascii="Garamond" w:hAnsi="Garamond"/>
          <w:lang w:val="en-IN"/>
        </w:rPr>
      </w:pPr>
      <w:r w:rsidRPr="004829C0">
        <w:rPr>
          <w:rFonts w:ascii="Garamond" w:hAnsi="Garamond"/>
          <w:lang w:val="en-IN"/>
        </w:rPr>
        <w:t xml:space="preserve">My academic ethos is grounded in </w:t>
      </w:r>
      <w:r w:rsidRPr="004829C0">
        <w:rPr>
          <w:rFonts w:ascii="Garamond" w:hAnsi="Garamond"/>
          <w:b/>
          <w:bCs/>
          <w:lang w:val="en-IN"/>
        </w:rPr>
        <w:t>rigour, inclusivity, and service</w:t>
      </w:r>
      <w:r w:rsidRPr="004829C0">
        <w:rPr>
          <w:rFonts w:ascii="Garamond" w:hAnsi="Garamond"/>
          <w:lang w:val="en-IN"/>
        </w:rPr>
        <w:t>. Rigour in ensuring that teaching and research are anchored in evidence-based methodologies; inclusivity in creating opportunities for students and scholars from diverse backgrounds, particularly those from tribal and marginalized communities; and service in contributing to the academic and policy-making ecosystems of the country.</w:t>
      </w:r>
    </w:p>
    <w:p w14:paraId="0B6F35D2" w14:textId="3BAE560D" w:rsidR="009C36A3" w:rsidRPr="004829C0" w:rsidRDefault="004829C0" w:rsidP="00E656E2">
      <w:pPr>
        <w:spacing w:line="360" w:lineRule="auto"/>
        <w:jc w:val="both"/>
        <w:rPr>
          <w:rFonts w:ascii="Garamond" w:hAnsi="Garamond"/>
          <w:lang w:val="en-IN"/>
        </w:rPr>
      </w:pPr>
      <w:r w:rsidRPr="004829C0">
        <w:rPr>
          <w:rFonts w:ascii="Garamond" w:hAnsi="Garamond"/>
          <w:lang w:val="en-IN"/>
        </w:rPr>
        <w:t xml:space="preserve">In sum, my career reflects a continuous journey of </w:t>
      </w:r>
      <w:r w:rsidRPr="004829C0">
        <w:rPr>
          <w:rFonts w:ascii="Garamond" w:hAnsi="Garamond"/>
          <w:b/>
          <w:bCs/>
          <w:lang w:val="en-IN"/>
        </w:rPr>
        <w:t>knowledge creation, dissemination, and application</w:t>
      </w:r>
      <w:r w:rsidRPr="004829C0">
        <w:rPr>
          <w:rFonts w:ascii="Garamond" w:hAnsi="Garamond"/>
          <w:lang w:val="en-IN"/>
        </w:rPr>
        <w:t>. With deep roots in teaching, extensive experience in research, active participation in academic associations, and a sustained commitment to mentoring the next generation, I see myself as both a scholar and an institution-builder. Going forward, I remain committed to expanding the horizons of economic research and education, particularly in ways that contribute meaningfully to India’s evolving development trajectory.</w:t>
      </w:r>
    </w:p>
    <w:sectPr w:rsidR="009C36A3" w:rsidRPr="004829C0" w:rsidSect="009E501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6239E" w14:textId="77777777" w:rsidR="00330A6D" w:rsidRDefault="00330A6D" w:rsidP="00313EC4">
      <w:r>
        <w:separator/>
      </w:r>
    </w:p>
  </w:endnote>
  <w:endnote w:type="continuationSeparator" w:id="0">
    <w:p w14:paraId="07A1EDB3" w14:textId="77777777" w:rsidR="00330A6D" w:rsidRDefault="00330A6D" w:rsidP="0031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F952" w14:textId="77777777" w:rsidR="00313EC4" w:rsidRDefault="00313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9164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E05C7" w14:textId="77777777" w:rsidR="00313EC4" w:rsidRDefault="00313E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D7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6E090B1" w14:textId="77777777" w:rsidR="00313EC4" w:rsidRDefault="00313E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B8C3" w14:textId="77777777" w:rsidR="00313EC4" w:rsidRDefault="00313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8140E" w14:textId="77777777" w:rsidR="00330A6D" w:rsidRDefault="00330A6D" w:rsidP="00313EC4">
      <w:r>
        <w:separator/>
      </w:r>
    </w:p>
  </w:footnote>
  <w:footnote w:type="continuationSeparator" w:id="0">
    <w:p w14:paraId="7F575419" w14:textId="77777777" w:rsidR="00330A6D" w:rsidRDefault="00330A6D" w:rsidP="00313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2DAB" w14:textId="77777777" w:rsidR="00313EC4" w:rsidRDefault="00313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428E" w14:textId="77777777" w:rsidR="00313EC4" w:rsidRDefault="00313E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DC09" w14:textId="77777777" w:rsidR="00313EC4" w:rsidRDefault="00313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712C"/>
    <w:multiLevelType w:val="hybridMultilevel"/>
    <w:tmpl w:val="4DCA96E0"/>
    <w:lvl w:ilvl="0" w:tplc="5EE4A4D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0" w:hanging="360"/>
      </w:pPr>
    </w:lvl>
    <w:lvl w:ilvl="2" w:tplc="4009001B" w:tentative="1">
      <w:start w:val="1"/>
      <w:numFmt w:val="lowerRoman"/>
      <w:lvlText w:val="%3."/>
      <w:lvlJc w:val="right"/>
      <w:pPr>
        <w:ind w:left="2080" w:hanging="180"/>
      </w:pPr>
    </w:lvl>
    <w:lvl w:ilvl="3" w:tplc="4009000F" w:tentative="1">
      <w:start w:val="1"/>
      <w:numFmt w:val="decimal"/>
      <w:lvlText w:val="%4."/>
      <w:lvlJc w:val="left"/>
      <w:pPr>
        <w:ind w:left="2800" w:hanging="360"/>
      </w:pPr>
    </w:lvl>
    <w:lvl w:ilvl="4" w:tplc="40090019" w:tentative="1">
      <w:start w:val="1"/>
      <w:numFmt w:val="lowerLetter"/>
      <w:lvlText w:val="%5."/>
      <w:lvlJc w:val="left"/>
      <w:pPr>
        <w:ind w:left="3520" w:hanging="360"/>
      </w:pPr>
    </w:lvl>
    <w:lvl w:ilvl="5" w:tplc="4009001B" w:tentative="1">
      <w:start w:val="1"/>
      <w:numFmt w:val="lowerRoman"/>
      <w:lvlText w:val="%6."/>
      <w:lvlJc w:val="right"/>
      <w:pPr>
        <w:ind w:left="4240" w:hanging="180"/>
      </w:pPr>
    </w:lvl>
    <w:lvl w:ilvl="6" w:tplc="4009000F" w:tentative="1">
      <w:start w:val="1"/>
      <w:numFmt w:val="decimal"/>
      <w:lvlText w:val="%7."/>
      <w:lvlJc w:val="left"/>
      <w:pPr>
        <w:ind w:left="4960" w:hanging="360"/>
      </w:pPr>
    </w:lvl>
    <w:lvl w:ilvl="7" w:tplc="40090019" w:tentative="1">
      <w:start w:val="1"/>
      <w:numFmt w:val="lowerLetter"/>
      <w:lvlText w:val="%8."/>
      <w:lvlJc w:val="left"/>
      <w:pPr>
        <w:ind w:left="5680" w:hanging="360"/>
      </w:pPr>
    </w:lvl>
    <w:lvl w:ilvl="8" w:tplc="40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 w15:restartNumberingAfterBreak="0">
    <w:nsid w:val="07974950"/>
    <w:multiLevelType w:val="multilevel"/>
    <w:tmpl w:val="775EC2A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E0DA4"/>
    <w:multiLevelType w:val="hybridMultilevel"/>
    <w:tmpl w:val="51327452"/>
    <w:lvl w:ilvl="0" w:tplc="8D50C5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957FE"/>
    <w:multiLevelType w:val="multilevel"/>
    <w:tmpl w:val="CAC81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848E8"/>
    <w:multiLevelType w:val="multilevel"/>
    <w:tmpl w:val="6618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E5069"/>
    <w:multiLevelType w:val="multilevel"/>
    <w:tmpl w:val="0CC437A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674E2"/>
    <w:multiLevelType w:val="multilevel"/>
    <w:tmpl w:val="227E92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742C8"/>
    <w:multiLevelType w:val="multilevel"/>
    <w:tmpl w:val="74AA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A3029"/>
    <w:multiLevelType w:val="hybridMultilevel"/>
    <w:tmpl w:val="B6AEE9D0"/>
    <w:lvl w:ilvl="0" w:tplc="92205498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b w:val="0"/>
        <w:bCs/>
        <w:w w:val="10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21795969"/>
    <w:multiLevelType w:val="multilevel"/>
    <w:tmpl w:val="BDF263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0C48A1"/>
    <w:multiLevelType w:val="hybridMultilevel"/>
    <w:tmpl w:val="2A742B66"/>
    <w:lvl w:ilvl="0" w:tplc="1F1CBBC0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00" w:hanging="360"/>
      </w:pPr>
    </w:lvl>
    <w:lvl w:ilvl="2" w:tplc="4009001B" w:tentative="1">
      <w:start w:val="1"/>
      <w:numFmt w:val="lowerRoman"/>
      <w:lvlText w:val="%3."/>
      <w:lvlJc w:val="right"/>
      <w:pPr>
        <w:ind w:left="2420" w:hanging="180"/>
      </w:pPr>
    </w:lvl>
    <w:lvl w:ilvl="3" w:tplc="4009000F" w:tentative="1">
      <w:start w:val="1"/>
      <w:numFmt w:val="decimal"/>
      <w:lvlText w:val="%4."/>
      <w:lvlJc w:val="left"/>
      <w:pPr>
        <w:ind w:left="3140" w:hanging="360"/>
      </w:pPr>
    </w:lvl>
    <w:lvl w:ilvl="4" w:tplc="40090019" w:tentative="1">
      <w:start w:val="1"/>
      <w:numFmt w:val="lowerLetter"/>
      <w:lvlText w:val="%5."/>
      <w:lvlJc w:val="left"/>
      <w:pPr>
        <w:ind w:left="3860" w:hanging="360"/>
      </w:pPr>
    </w:lvl>
    <w:lvl w:ilvl="5" w:tplc="4009001B" w:tentative="1">
      <w:start w:val="1"/>
      <w:numFmt w:val="lowerRoman"/>
      <w:lvlText w:val="%6."/>
      <w:lvlJc w:val="right"/>
      <w:pPr>
        <w:ind w:left="4580" w:hanging="180"/>
      </w:pPr>
    </w:lvl>
    <w:lvl w:ilvl="6" w:tplc="4009000F" w:tentative="1">
      <w:start w:val="1"/>
      <w:numFmt w:val="decimal"/>
      <w:lvlText w:val="%7."/>
      <w:lvlJc w:val="left"/>
      <w:pPr>
        <w:ind w:left="5300" w:hanging="360"/>
      </w:pPr>
    </w:lvl>
    <w:lvl w:ilvl="7" w:tplc="40090019" w:tentative="1">
      <w:start w:val="1"/>
      <w:numFmt w:val="lowerLetter"/>
      <w:lvlText w:val="%8."/>
      <w:lvlJc w:val="left"/>
      <w:pPr>
        <w:ind w:left="6020" w:hanging="360"/>
      </w:pPr>
    </w:lvl>
    <w:lvl w:ilvl="8" w:tplc="40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8EB7C62"/>
    <w:multiLevelType w:val="multilevel"/>
    <w:tmpl w:val="0DC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E3701"/>
    <w:multiLevelType w:val="multilevel"/>
    <w:tmpl w:val="A498E4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521BB1"/>
    <w:multiLevelType w:val="multilevel"/>
    <w:tmpl w:val="A89AC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023BFE"/>
    <w:multiLevelType w:val="hybridMultilevel"/>
    <w:tmpl w:val="1E0E7E82"/>
    <w:lvl w:ilvl="0" w:tplc="3FFC2D3E">
      <w:start w:val="1"/>
      <w:numFmt w:val="decimal"/>
      <w:lvlText w:val="%1."/>
      <w:lvlJc w:val="left"/>
      <w:pPr>
        <w:ind w:left="55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270" w:hanging="360"/>
      </w:pPr>
    </w:lvl>
    <w:lvl w:ilvl="2" w:tplc="4009001B" w:tentative="1">
      <w:start w:val="1"/>
      <w:numFmt w:val="lowerRoman"/>
      <w:lvlText w:val="%3."/>
      <w:lvlJc w:val="right"/>
      <w:pPr>
        <w:ind w:left="1990" w:hanging="180"/>
      </w:pPr>
    </w:lvl>
    <w:lvl w:ilvl="3" w:tplc="4009000F" w:tentative="1">
      <w:start w:val="1"/>
      <w:numFmt w:val="decimal"/>
      <w:lvlText w:val="%4."/>
      <w:lvlJc w:val="left"/>
      <w:pPr>
        <w:ind w:left="2710" w:hanging="360"/>
      </w:pPr>
    </w:lvl>
    <w:lvl w:ilvl="4" w:tplc="40090019" w:tentative="1">
      <w:start w:val="1"/>
      <w:numFmt w:val="lowerLetter"/>
      <w:lvlText w:val="%5."/>
      <w:lvlJc w:val="left"/>
      <w:pPr>
        <w:ind w:left="3430" w:hanging="360"/>
      </w:pPr>
    </w:lvl>
    <w:lvl w:ilvl="5" w:tplc="4009001B" w:tentative="1">
      <w:start w:val="1"/>
      <w:numFmt w:val="lowerRoman"/>
      <w:lvlText w:val="%6."/>
      <w:lvlJc w:val="right"/>
      <w:pPr>
        <w:ind w:left="4150" w:hanging="180"/>
      </w:pPr>
    </w:lvl>
    <w:lvl w:ilvl="6" w:tplc="4009000F" w:tentative="1">
      <w:start w:val="1"/>
      <w:numFmt w:val="decimal"/>
      <w:lvlText w:val="%7."/>
      <w:lvlJc w:val="left"/>
      <w:pPr>
        <w:ind w:left="4870" w:hanging="360"/>
      </w:pPr>
    </w:lvl>
    <w:lvl w:ilvl="7" w:tplc="40090019" w:tentative="1">
      <w:start w:val="1"/>
      <w:numFmt w:val="lowerLetter"/>
      <w:lvlText w:val="%8."/>
      <w:lvlJc w:val="left"/>
      <w:pPr>
        <w:ind w:left="5590" w:hanging="360"/>
      </w:pPr>
    </w:lvl>
    <w:lvl w:ilvl="8" w:tplc="40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5" w15:restartNumberingAfterBreak="0">
    <w:nsid w:val="36C43AED"/>
    <w:multiLevelType w:val="multilevel"/>
    <w:tmpl w:val="E94CB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874540"/>
    <w:multiLevelType w:val="hybridMultilevel"/>
    <w:tmpl w:val="6BC8716C"/>
    <w:lvl w:ilvl="0" w:tplc="398C3876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155" w:hanging="360"/>
      </w:pPr>
    </w:lvl>
    <w:lvl w:ilvl="2" w:tplc="4009001B" w:tentative="1">
      <w:start w:val="1"/>
      <w:numFmt w:val="lowerRoman"/>
      <w:lvlText w:val="%3."/>
      <w:lvlJc w:val="right"/>
      <w:pPr>
        <w:ind w:left="1875" w:hanging="180"/>
      </w:pPr>
    </w:lvl>
    <w:lvl w:ilvl="3" w:tplc="4009000F" w:tentative="1">
      <w:start w:val="1"/>
      <w:numFmt w:val="decimal"/>
      <w:lvlText w:val="%4."/>
      <w:lvlJc w:val="left"/>
      <w:pPr>
        <w:ind w:left="2595" w:hanging="360"/>
      </w:pPr>
    </w:lvl>
    <w:lvl w:ilvl="4" w:tplc="40090019" w:tentative="1">
      <w:start w:val="1"/>
      <w:numFmt w:val="lowerLetter"/>
      <w:lvlText w:val="%5."/>
      <w:lvlJc w:val="left"/>
      <w:pPr>
        <w:ind w:left="3315" w:hanging="360"/>
      </w:pPr>
    </w:lvl>
    <w:lvl w:ilvl="5" w:tplc="4009001B" w:tentative="1">
      <w:start w:val="1"/>
      <w:numFmt w:val="lowerRoman"/>
      <w:lvlText w:val="%6."/>
      <w:lvlJc w:val="right"/>
      <w:pPr>
        <w:ind w:left="4035" w:hanging="180"/>
      </w:pPr>
    </w:lvl>
    <w:lvl w:ilvl="6" w:tplc="4009000F" w:tentative="1">
      <w:start w:val="1"/>
      <w:numFmt w:val="decimal"/>
      <w:lvlText w:val="%7."/>
      <w:lvlJc w:val="left"/>
      <w:pPr>
        <w:ind w:left="4755" w:hanging="360"/>
      </w:pPr>
    </w:lvl>
    <w:lvl w:ilvl="7" w:tplc="40090019" w:tentative="1">
      <w:start w:val="1"/>
      <w:numFmt w:val="lowerLetter"/>
      <w:lvlText w:val="%8."/>
      <w:lvlJc w:val="left"/>
      <w:pPr>
        <w:ind w:left="5475" w:hanging="360"/>
      </w:pPr>
    </w:lvl>
    <w:lvl w:ilvl="8" w:tplc="40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3B9E5AD0"/>
    <w:multiLevelType w:val="multilevel"/>
    <w:tmpl w:val="3F12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C2F32"/>
    <w:multiLevelType w:val="hybridMultilevel"/>
    <w:tmpl w:val="DAD26618"/>
    <w:lvl w:ilvl="0" w:tplc="45844E4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495C0E00"/>
    <w:multiLevelType w:val="multilevel"/>
    <w:tmpl w:val="AFEC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A2497C"/>
    <w:multiLevelType w:val="hybridMultilevel"/>
    <w:tmpl w:val="54A4B00C"/>
    <w:lvl w:ilvl="0" w:tplc="575E3A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1E63EF"/>
    <w:multiLevelType w:val="multilevel"/>
    <w:tmpl w:val="4CF8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361F8A"/>
    <w:multiLevelType w:val="multilevel"/>
    <w:tmpl w:val="5B6EF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DB3740"/>
    <w:multiLevelType w:val="hybridMultilevel"/>
    <w:tmpl w:val="91803F62"/>
    <w:lvl w:ilvl="0" w:tplc="F5CC50A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B603BBE"/>
    <w:multiLevelType w:val="multilevel"/>
    <w:tmpl w:val="3128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523955"/>
    <w:multiLevelType w:val="hybridMultilevel"/>
    <w:tmpl w:val="02F0235A"/>
    <w:lvl w:ilvl="0" w:tplc="9AC612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45BED"/>
    <w:multiLevelType w:val="multilevel"/>
    <w:tmpl w:val="9B662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9B4A2F"/>
    <w:multiLevelType w:val="hybridMultilevel"/>
    <w:tmpl w:val="2A2EAECC"/>
    <w:lvl w:ilvl="0" w:tplc="DA801B0E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40" w:hanging="360"/>
      </w:pPr>
    </w:lvl>
    <w:lvl w:ilvl="2" w:tplc="4009001B" w:tentative="1">
      <w:start w:val="1"/>
      <w:numFmt w:val="lowerRoman"/>
      <w:lvlText w:val="%3."/>
      <w:lvlJc w:val="right"/>
      <w:pPr>
        <w:ind w:left="2060" w:hanging="180"/>
      </w:pPr>
    </w:lvl>
    <w:lvl w:ilvl="3" w:tplc="4009000F" w:tentative="1">
      <w:start w:val="1"/>
      <w:numFmt w:val="decimal"/>
      <w:lvlText w:val="%4."/>
      <w:lvlJc w:val="left"/>
      <w:pPr>
        <w:ind w:left="2780" w:hanging="360"/>
      </w:pPr>
    </w:lvl>
    <w:lvl w:ilvl="4" w:tplc="40090019" w:tentative="1">
      <w:start w:val="1"/>
      <w:numFmt w:val="lowerLetter"/>
      <w:lvlText w:val="%5."/>
      <w:lvlJc w:val="left"/>
      <w:pPr>
        <w:ind w:left="3500" w:hanging="360"/>
      </w:pPr>
    </w:lvl>
    <w:lvl w:ilvl="5" w:tplc="4009001B" w:tentative="1">
      <w:start w:val="1"/>
      <w:numFmt w:val="lowerRoman"/>
      <w:lvlText w:val="%6."/>
      <w:lvlJc w:val="right"/>
      <w:pPr>
        <w:ind w:left="4220" w:hanging="180"/>
      </w:pPr>
    </w:lvl>
    <w:lvl w:ilvl="6" w:tplc="4009000F" w:tentative="1">
      <w:start w:val="1"/>
      <w:numFmt w:val="decimal"/>
      <w:lvlText w:val="%7."/>
      <w:lvlJc w:val="left"/>
      <w:pPr>
        <w:ind w:left="4940" w:hanging="360"/>
      </w:pPr>
    </w:lvl>
    <w:lvl w:ilvl="7" w:tplc="40090019" w:tentative="1">
      <w:start w:val="1"/>
      <w:numFmt w:val="lowerLetter"/>
      <w:lvlText w:val="%8."/>
      <w:lvlJc w:val="left"/>
      <w:pPr>
        <w:ind w:left="5660" w:hanging="360"/>
      </w:pPr>
    </w:lvl>
    <w:lvl w:ilvl="8" w:tplc="40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8" w15:restartNumberingAfterBreak="0">
    <w:nsid w:val="64DB602A"/>
    <w:multiLevelType w:val="hybridMultilevel"/>
    <w:tmpl w:val="7638C4BE"/>
    <w:lvl w:ilvl="0" w:tplc="675ED742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55" w:hanging="360"/>
      </w:pPr>
    </w:lvl>
    <w:lvl w:ilvl="2" w:tplc="4009001B" w:tentative="1">
      <w:start w:val="1"/>
      <w:numFmt w:val="lowerRoman"/>
      <w:lvlText w:val="%3."/>
      <w:lvlJc w:val="right"/>
      <w:pPr>
        <w:ind w:left="1875" w:hanging="180"/>
      </w:pPr>
    </w:lvl>
    <w:lvl w:ilvl="3" w:tplc="4009000F" w:tentative="1">
      <w:start w:val="1"/>
      <w:numFmt w:val="decimal"/>
      <w:lvlText w:val="%4."/>
      <w:lvlJc w:val="left"/>
      <w:pPr>
        <w:ind w:left="2595" w:hanging="360"/>
      </w:pPr>
    </w:lvl>
    <w:lvl w:ilvl="4" w:tplc="40090019" w:tentative="1">
      <w:start w:val="1"/>
      <w:numFmt w:val="lowerLetter"/>
      <w:lvlText w:val="%5."/>
      <w:lvlJc w:val="left"/>
      <w:pPr>
        <w:ind w:left="3315" w:hanging="360"/>
      </w:pPr>
    </w:lvl>
    <w:lvl w:ilvl="5" w:tplc="4009001B" w:tentative="1">
      <w:start w:val="1"/>
      <w:numFmt w:val="lowerRoman"/>
      <w:lvlText w:val="%6."/>
      <w:lvlJc w:val="right"/>
      <w:pPr>
        <w:ind w:left="4035" w:hanging="180"/>
      </w:pPr>
    </w:lvl>
    <w:lvl w:ilvl="6" w:tplc="4009000F" w:tentative="1">
      <w:start w:val="1"/>
      <w:numFmt w:val="decimal"/>
      <w:lvlText w:val="%7."/>
      <w:lvlJc w:val="left"/>
      <w:pPr>
        <w:ind w:left="4755" w:hanging="360"/>
      </w:pPr>
    </w:lvl>
    <w:lvl w:ilvl="7" w:tplc="40090019" w:tentative="1">
      <w:start w:val="1"/>
      <w:numFmt w:val="lowerLetter"/>
      <w:lvlText w:val="%8."/>
      <w:lvlJc w:val="left"/>
      <w:pPr>
        <w:ind w:left="5475" w:hanging="360"/>
      </w:pPr>
    </w:lvl>
    <w:lvl w:ilvl="8" w:tplc="40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6CEB4572"/>
    <w:multiLevelType w:val="multilevel"/>
    <w:tmpl w:val="AD0E7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AA6484"/>
    <w:multiLevelType w:val="hybridMultilevel"/>
    <w:tmpl w:val="CBE4A732"/>
    <w:lvl w:ilvl="0" w:tplc="91640DA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  <w:w w:val="10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58D6D47"/>
    <w:multiLevelType w:val="multilevel"/>
    <w:tmpl w:val="364A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5A04BA"/>
    <w:multiLevelType w:val="hybridMultilevel"/>
    <w:tmpl w:val="5B6CCF2A"/>
    <w:lvl w:ilvl="0" w:tplc="1D5EE4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02AB0"/>
    <w:multiLevelType w:val="hybridMultilevel"/>
    <w:tmpl w:val="D2A809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662AB"/>
    <w:multiLevelType w:val="hybridMultilevel"/>
    <w:tmpl w:val="F8B6F3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179105">
    <w:abstractNumId w:val="20"/>
  </w:num>
  <w:num w:numId="2" w16cid:durableId="539516372">
    <w:abstractNumId w:val="18"/>
  </w:num>
  <w:num w:numId="3" w16cid:durableId="1870950130">
    <w:abstractNumId w:val="25"/>
  </w:num>
  <w:num w:numId="4" w16cid:durableId="1994947140">
    <w:abstractNumId w:val="30"/>
  </w:num>
  <w:num w:numId="5" w16cid:durableId="1758675772">
    <w:abstractNumId w:val="8"/>
  </w:num>
  <w:num w:numId="6" w16cid:durableId="696271824">
    <w:abstractNumId w:val="32"/>
  </w:num>
  <w:num w:numId="7" w16cid:durableId="1249340254">
    <w:abstractNumId w:val="34"/>
  </w:num>
  <w:num w:numId="8" w16cid:durableId="1141314536">
    <w:abstractNumId w:val="13"/>
  </w:num>
  <w:num w:numId="9" w16cid:durableId="958418603">
    <w:abstractNumId w:val="28"/>
  </w:num>
  <w:num w:numId="10" w16cid:durableId="1083717701">
    <w:abstractNumId w:val="27"/>
  </w:num>
  <w:num w:numId="11" w16cid:durableId="1765372538">
    <w:abstractNumId w:val="10"/>
  </w:num>
  <w:num w:numId="12" w16cid:durableId="1681617825">
    <w:abstractNumId w:val="0"/>
  </w:num>
  <w:num w:numId="13" w16cid:durableId="525798082">
    <w:abstractNumId w:val="33"/>
  </w:num>
  <w:num w:numId="14" w16cid:durableId="1692490639">
    <w:abstractNumId w:val="2"/>
  </w:num>
  <w:num w:numId="15" w16cid:durableId="812480383">
    <w:abstractNumId w:val="16"/>
  </w:num>
  <w:num w:numId="16" w16cid:durableId="148181457">
    <w:abstractNumId w:val="14"/>
  </w:num>
  <w:num w:numId="17" w16cid:durableId="352927616">
    <w:abstractNumId w:val="23"/>
  </w:num>
  <w:num w:numId="18" w16cid:durableId="1944679317">
    <w:abstractNumId w:val="17"/>
  </w:num>
  <w:num w:numId="19" w16cid:durableId="1639068784">
    <w:abstractNumId w:val="15"/>
  </w:num>
  <w:num w:numId="20" w16cid:durableId="1007169269">
    <w:abstractNumId w:val="31"/>
  </w:num>
  <w:num w:numId="21" w16cid:durableId="1533229965">
    <w:abstractNumId w:val="12"/>
  </w:num>
  <w:num w:numId="22" w16cid:durableId="1785728416">
    <w:abstractNumId w:val="7"/>
  </w:num>
  <w:num w:numId="23" w16cid:durableId="1477916288">
    <w:abstractNumId w:val="6"/>
  </w:num>
  <w:num w:numId="24" w16cid:durableId="1200363863">
    <w:abstractNumId w:val="26"/>
  </w:num>
  <w:num w:numId="25" w16cid:durableId="540410169">
    <w:abstractNumId w:val="24"/>
  </w:num>
  <w:num w:numId="26" w16cid:durableId="273825696">
    <w:abstractNumId w:val="9"/>
  </w:num>
  <w:num w:numId="27" w16cid:durableId="642153406">
    <w:abstractNumId w:val="5"/>
  </w:num>
  <w:num w:numId="28" w16cid:durableId="1862744287">
    <w:abstractNumId w:val="1"/>
  </w:num>
  <w:num w:numId="29" w16cid:durableId="1191991330">
    <w:abstractNumId w:val="4"/>
  </w:num>
  <w:num w:numId="30" w16cid:durableId="2014604949">
    <w:abstractNumId w:val="29"/>
  </w:num>
  <w:num w:numId="31" w16cid:durableId="1237516399">
    <w:abstractNumId w:val="3"/>
  </w:num>
  <w:num w:numId="32" w16cid:durableId="1512986351">
    <w:abstractNumId w:val="21"/>
  </w:num>
  <w:num w:numId="33" w16cid:durableId="2016565756">
    <w:abstractNumId w:val="22"/>
  </w:num>
  <w:num w:numId="34" w16cid:durableId="1880120372">
    <w:abstractNumId w:val="11"/>
  </w:num>
  <w:num w:numId="35" w16cid:durableId="806047494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0A"/>
    <w:rsid w:val="0000256A"/>
    <w:rsid w:val="00011989"/>
    <w:rsid w:val="00013EC3"/>
    <w:rsid w:val="00016B20"/>
    <w:rsid w:val="000237EC"/>
    <w:rsid w:val="00024B38"/>
    <w:rsid w:val="0003041D"/>
    <w:rsid w:val="000317F2"/>
    <w:rsid w:val="00033006"/>
    <w:rsid w:val="0005289E"/>
    <w:rsid w:val="00060B04"/>
    <w:rsid w:val="0006604E"/>
    <w:rsid w:val="00070036"/>
    <w:rsid w:val="00071EA1"/>
    <w:rsid w:val="00072D57"/>
    <w:rsid w:val="00073ABC"/>
    <w:rsid w:val="00074662"/>
    <w:rsid w:val="000752C9"/>
    <w:rsid w:val="00075AD3"/>
    <w:rsid w:val="000777A4"/>
    <w:rsid w:val="00084985"/>
    <w:rsid w:val="0008775E"/>
    <w:rsid w:val="000916F6"/>
    <w:rsid w:val="0009440D"/>
    <w:rsid w:val="00094A40"/>
    <w:rsid w:val="00096E34"/>
    <w:rsid w:val="000A0AAC"/>
    <w:rsid w:val="000A7F24"/>
    <w:rsid w:val="000B33A0"/>
    <w:rsid w:val="000B42A1"/>
    <w:rsid w:val="000B51C8"/>
    <w:rsid w:val="000B6994"/>
    <w:rsid w:val="000C065D"/>
    <w:rsid w:val="000D5250"/>
    <w:rsid w:val="000D6C31"/>
    <w:rsid w:val="000E0B8A"/>
    <w:rsid w:val="000E2256"/>
    <w:rsid w:val="000E691E"/>
    <w:rsid w:val="000F1BAE"/>
    <w:rsid w:val="001113F3"/>
    <w:rsid w:val="00114FE7"/>
    <w:rsid w:val="00116697"/>
    <w:rsid w:val="0011708A"/>
    <w:rsid w:val="00122F80"/>
    <w:rsid w:val="00123542"/>
    <w:rsid w:val="00131D0C"/>
    <w:rsid w:val="00144146"/>
    <w:rsid w:val="001442B0"/>
    <w:rsid w:val="00150F7B"/>
    <w:rsid w:val="00153313"/>
    <w:rsid w:val="001548B7"/>
    <w:rsid w:val="00163E96"/>
    <w:rsid w:val="00167424"/>
    <w:rsid w:val="00167CD8"/>
    <w:rsid w:val="001727A0"/>
    <w:rsid w:val="001756DB"/>
    <w:rsid w:val="00192049"/>
    <w:rsid w:val="00193085"/>
    <w:rsid w:val="00193F5E"/>
    <w:rsid w:val="00196D3D"/>
    <w:rsid w:val="001A1226"/>
    <w:rsid w:val="001A2123"/>
    <w:rsid w:val="001A7DC6"/>
    <w:rsid w:val="001B5113"/>
    <w:rsid w:val="001C40D5"/>
    <w:rsid w:val="001C65AB"/>
    <w:rsid w:val="001C6EE7"/>
    <w:rsid w:val="001D2265"/>
    <w:rsid w:val="001E28B7"/>
    <w:rsid w:val="001E671A"/>
    <w:rsid w:val="001E69AE"/>
    <w:rsid w:val="001F0343"/>
    <w:rsid w:val="001F317A"/>
    <w:rsid w:val="00207C2E"/>
    <w:rsid w:val="00210BD8"/>
    <w:rsid w:val="00214D83"/>
    <w:rsid w:val="00230AE7"/>
    <w:rsid w:val="00235F2F"/>
    <w:rsid w:val="002377B2"/>
    <w:rsid w:val="00243DEA"/>
    <w:rsid w:val="00257919"/>
    <w:rsid w:val="00262436"/>
    <w:rsid w:val="002716D1"/>
    <w:rsid w:val="00275607"/>
    <w:rsid w:val="00280F59"/>
    <w:rsid w:val="00283225"/>
    <w:rsid w:val="00290FA8"/>
    <w:rsid w:val="002956BF"/>
    <w:rsid w:val="00295B1F"/>
    <w:rsid w:val="0029644D"/>
    <w:rsid w:val="002A1461"/>
    <w:rsid w:val="002A1B09"/>
    <w:rsid w:val="002A3B30"/>
    <w:rsid w:val="002B07CD"/>
    <w:rsid w:val="002B4EC9"/>
    <w:rsid w:val="002B59C0"/>
    <w:rsid w:val="002B5F32"/>
    <w:rsid w:val="002C0178"/>
    <w:rsid w:val="002C1DEE"/>
    <w:rsid w:val="002C2C95"/>
    <w:rsid w:val="002C6682"/>
    <w:rsid w:val="002D4753"/>
    <w:rsid w:val="002D4D6E"/>
    <w:rsid w:val="002D58D3"/>
    <w:rsid w:val="002E2110"/>
    <w:rsid w:val="002F1DBB"/>
    <w:rsid w:val="002F33A2"/>
    <w:rsid w:val="002F65BE"/>
    <w:rsid w:val="003134ED"/>
    <w:rsid w:val="00313EC4"/>
    <w:rsid w:val="003202A8"/>
    <w:rsid w:val="00321F18"/>
    <w:rsid w:val="00326DCB"/>
    <w:rsid w:val="003272AB"/>
    <w:rsid w:val="00330A6D"/>
    <w:rsid w:val="00333598"/>
    <w:rsid w:val="00341715"/>
    <w:rsid w:val="00341E17"/>
    <w:rsid w:val="00346C18"/>
    <w:rsid w:val="00347238"/>
    <w:rsid w:val="00362581"/>
    <w:rsid w:val="00372F37"/>
    <w:rsid w:val="00382B65"/>
    <w:rsid w:val="003A5400"/>
    <w:rsid w:val="003B337E"/>
    <w:rsid w:val="003C0F06"/>
    <w:rsid w:val="003D2463"/>
    <w:rsid w:val="003F1922"/>
    <w:rsid w:val="003F785F"/>
    <w:rsid w:val="004015D9"/>
    <w:rsid w:val="00405BE9"/>
    <w:rsid w:val="00422BE2"/>
    <w:rsid w:val="004266F9"/>
    <w:rsid w:val="004563EC"/>
    <w:rsid w:val="004615E4"/>
    <w:rsid w:val="00472727"/>
    <w:rsid w:val="004829C0"/>
    <w:rsid w:val="004A3382"/>
    <w:rsid w:val="004B0F26"/>
    <w:rsid w:val="004B5F1D"/>
    <w:rsid w:val="004C3939"/>
    <w:rsid w:val="004D5E41"/>
    <w:rsid w:val="004E1E91"/>
    <w:rsid w:val="004E1EB9"/>
    <w:rsid w:val="004E5674"/>
    <w:rsid w:val="004F3D89"/>
    <w:rsid w:val="004F50B9"/>
    <w:rsid w:val="00500B4C"/>
    <w:rsid w:val="0051023C"/>
    <w:rsid w:val="005177DE"/>
    <w:rsid w:val="00521D7F"/>
    <w:rsid w:val="005268B7"/>
    <w:rsid w:val="005268EB"/>
    <w:rsid w:val="0053030A"/>
    <w:rsid w:val="00531F24"/>
    <w:rsid w:val="00543E38"/>
    <w:rsid w:val="00551401"/>
    <w:rsid w:val="00553B46"/>
    <w:rsid w:val="00556BDA"/>
    <w:rsid w:val="005625FB"/>
    <w:rsid w:val="005658B2"/>
    <w:rsid w:val="00575386"/>
    <w:rsid w:val="00581645"/>
    <w:rsid w:val="00583F2A"/>
    <w:rsid w:val="00586252"/>
    <w:rsid w:val="00591764"/>
    <w:rsid w:val="005929F4"/>
    <w:rsid w:val="00594C6D"/>
    <w:rsid w:val="005A453A"/>
    <w:rsid w:val="005A618F"/>
    <w:rsid w:val="005A7B4D"/>
    <w:rsid w:val="005B4789"/>
    <w:rsid w:val="005B7D0F"/>
    <w:rsid w:val="005C2C28"/>
    <w:rsid w:val="005C5AF6"/>
    <w:rsid w:val="005E7E08"/>
    <w:rsid w:val="0060393F"/>
    <w:rsid w:val="00604878"/>
    <w:rsid w:val="00615469"/>
    <w:rsid w:val="00616DA9"/>
    <w:rsid w:val="00616DF7"/>
    <w:rsid w:val="0061744F"/>
    <w:rsid w:val="006475BB"/>
    <w:rsid w:val="00660031"/>
    <w:rsid w:val="006615A1"/>
    <w:rsid w:val="006626FC"/>
    <w:rsid w:val="0067093E"/>
    <w:rsid w:val="0067625D"/>
    <w:rsid w:val="006869AF"/>
    <w:rsid w:val="006924F0"/>
    <w:rsid w:val="00693D90"/>
    <w:rsid w:val="006A3009"/>
    <w:rsid w:val="006A4568"/>
    <w:rsid w:val="006B4105"/>
    <w:rsid w:val="006B7B4F"/>
    <w:rsid w:val="006C3103"/>
    <w:rsid w:val="006C4295"/>
    <w:rsid w:val="006C4781"/>
    <w:rsid w:val="006C4BA2"/>
    <w:rsid w:val="006D2F56"/>
    <w:rsid w:val="006D2FEE"/>
    <w:rsid w:val="006D5803"/>
    <w:rsid w:val="006D74BE"/>
    <w:rsid w:val="006F07C1"/>
    <w:rsid w:val="006F0D59"/>
    <w:rsid w:val="006F20A8"/>
    <w:rsid w:val="006F2C8B"/>
    <w:rsid w:val="006F4B0E"/>
    <w:rsid w:val="006F4CD7"/>
    <w:rsid w:val="00702C86"/>
    <w:rsid w:val="00705F8E"/>
    <w:rsid w:val="00706E78"/>
    <w:rsid w:val="007075E2"/>
    <w:rsid w:val="00711A42"/>
    <w:rsid w:val="007132E4"/>
    <w:rsid w:val="0071620B"/>
    <w:rsid w:val="00722F74"/>
    <w:rsid w:val="0072568D"/>
    <w:rsid w:val="007533AF"/>
    <w:rsid w:val="0076015D"/>
    <w:rsid w:val="0076126E"/>
    <w:rsid w:val="0077142F"/>
    <w:rsid w:val="00772B0B"/>
    <w:rsid w:val="007761B5"/>
    <w:rsid w:val="00776CCA"/>
    <w:rsid w:val="00781116"/>
    <w:rsid w:val="00783314"/>
    <w:rsid w:val="00784590"/>
    <w:rsid w:val="0079006F"/>
    <w:rsid w:val="007A281D"/>
    <w:rsid w:val="007A6D79"/>
    <w:rsid w:val="007A76F1"/>
    <w:rsid w:val="007B3390"/>
    <w:rsid w:val="007C2099"/>
    <w:rsid w:val="007C70DB"/>
    <w:rsid w:val="007D2390"/>
    <w:rsid w:val="007D23A6"/>
    <w:rsid w:val="007D26D7"/>
    <w:rsid w:val="007D4234"/>
    <w:rsid w:val="007E14EE"/>
    <w:rsid w:val="007E7721"/>
    <w:rsid w:val="007F1833"/>
    <w:rsid w:val="007F2DC3"/>
    <w:rsid w:val="007F3054"/>
    <w:rsid w:val="00802D43"/>
    <w:rsid w:val="008114BF"/>
    <w:rsid w:val="00812DCF"/>
    <w:rsid w:val="0081300D"/>
    <w:rsid w:val="00815DE0"/>
    <w:rsid w:val="008235C9"/>
    <w:rsid w:val="008252E2"/>
    <w:rsid w:val="00836D3E"/>
    <w:rsid w:val="00840E4A"/>
    <w:rsid w:val="00843FDD"/>
    <w:rsid w:val="008473C4"/>
    <w:rsid w:val="0085354D"/>
    <w:rsid w:val="00866F59"/>
    <w:rsid w:val="00872603"/>
    <w:rsid w:val="00877A3F"/>
    <w:rsid w:val="00884B7E"/>
    <w:rsid w:val="00895A6C"/>
    <w:rsid w:val="008A0F34"/>
    <w:rsid w:val="008A1817"/>
    <w:rsid w:val="008A288A"/>
    <w:rsid w:val="008B2C8F"/>
    <w:rsid w:val="008C3A2A"/>
    <w:rsid w:val="008C3EDA"/>
    <w:rsid w:val="008D2687"/>
    <w:rsid w:val="008E2FB8"/>
    <w:rsid w:val="008E3087"/>
    <w:rsid w:val="008F007F"/>
    <w:rsid w:val="008F2E54"/>
    <w:rsid w:val="009045D9"/>
    <w:rsid w:val="00913694"/>
    <w:rsid w:val="009142FB"/>
    <w:rsid w:val="00914F85"/>
    <w:rsid w:val="009267ED"/>
    <w:rsid w:val="00931DDA"/>
    <w:rsid w:val="00932284"/>
    <w:rsid w:val="0093303F"/>
    <w:rsid w:val="00934D6A"/>
    <w:rsid w:val="00937274"/>
    <w:rsid w:val="00937C29"/>
    <w:rsid w:val="00940584"/>
    <w:rsid w:val="0094491F"/>
    <w:rsid w:val="00954D9F"/>
    <w:rsid w:val="00954FAD"/>
    <w:rsid w:val="00955255"/>
    <w:rsid w:val="009572B6"/>
    <w:rsid w:val="00965C5D"/>
    <w:rsid w:val="00975E43"/>
    <w:rsid w:val="00976B79"/>
    <w:rsid w:val="0099524D"/>
    <w:rsid w:val="0099609F"/>
    <w:rsid w:val="009A1BBA"/>
    <w:rsid w:val="009B1480"/>
    <w:rsid w:val="009B3882"/>
    <w:rsid w:val="009B6943"/>
    <w:rsid w:val="009C240C"/>
    <w:rsid w:val="009C36A3"/>
    <w:rsid w:val="009C3761"/>
    <w:rsid w:val="009D69E0"/>
    <w:rsid w:val="009D7160"/>
    <w:rsid w:val="009E5010"/>
    <w:rsid w:val="009E6DE2"/>
    <w:rsid w:val="009E7CA7"/>
    <w:rsid w:val="009F12A8"/>
    <w:rsid w:val="009F1D6A"/>
    <w:rsid w:val="009F57D2"/>
    <w:rsid w:val="00A01D60"/>
    <w:rsid w:val="00A05AFB"/>
    <w:rsid w:val="00A067FF"/>
    <w:rsid w:val="00A1093F"/>
    <w:rsid w:val="00A146CB"/>
    <w:rsid w:val="00A20893"/>
    <w:rsid w:val="00A37AA6"/>
    <w:rsid w:val="00A43A80"/>
    <w:rsid w:val="00A569F8"/>
    <w:rsid w:val="00A5737B"/>
    <w:rsid w:val="00A615BD"/>
    <w:rsid w:val="00A65233"/>
    <w:rsid w:val="00A70A1C"/>
    <w:rsid w:val="00A74783"/>
    <w:rsid w:val="00A8682B"/>
    <w:rsid w:val="00A9791E"/>
    <w:rsid w:val="00AA2CF9"/>
    <w:rsid w:val="00AA33D5"/>
    <w:rsid w:val="00AA3915"/>
    <w:rsid w:val="00AA5FE1"/>
    <w:rsid w:val="00AB51CA"/>
    <w:rsid w:val="00AC2D56"/>
    <w:rsid w:val="00AD15B7"/>
    <w:rsid w:val="00AD2697"/>
    <w:rsid w:val="00AD2BD7"/>
    <w:rsid w:val="00AD768D"/>
    <w:rsid w:val="00AE1CB4"/>
    <w:rsid w:val="00AE34E8"/>
    <w:rsid w:val="00AF669C"/>
    <w:rsid w:val="00B003D2"/>
    <w:rsid w:val="00B11A3C"/>
    <w:rsid w:val="00B20464"/>
    <w:rsid w:val="00B227D2"/>
    <w:rsid w:val="00B32006"/>
    <w:rsid w:val="00B33171"/>
    <w:rsid w:val="00B3582A"/>
    <w:rsid w:val="00B4195F"/>
    <w:rsid w:val="00B466A7"/>
    <w:rsid w:val="00B5382B"/>
    <w:rsid w:val="00B54B6F"/>
    <w:rsid w:val="00B55228"/>
    <w:rsid w:val="00B55483"/>
    <w:rsid w:val="00B56B82"/>
    <w:rsid w:val="00B57492"/>
    <w:rsid w:val="00B727F9"/>
    <w:rsid w:val="00B73588"/>
    <w:rsid w:val="00B74AE8"/>
    <w:rsid w:val="00B74D7F"/>
    <w:rsid w:val="00B76FA9"/>
    <w:rsid w:val="00B9551A"/>
    <w:rsid w:val="00B955AD"/>
    <w:rsid w:val="00B971A1"/>
    <w:rsid w:val="00B974A0"/>
    <w:rsid w:val="00BA5328"/>
    <w:rsid w:val="00BB1493"/>
    <w:rsid w:val="00BB2CA5"/>
    <w:rsid w:val="00BC0EC9"/>
    <w:rsid w:val="00BC2942"/>
    <w:rsid w:val="00BC3636"/>
    <w:rsid w:val="00BC4633"/>
    <w:rsid w:val="00BC49D2"/>
    <w:rsid w:val="00BD15C0"/>
    <w:rsid w:val="00BD401C"/>
    <w:rsid w:val="00BE62FA"/>
    <w:rsid w:val="00BE70BD"/>
    <w:rsid w:val="00BF7466"/>
    <w:rsid w:val="00C013A6"/>
    <w:rsid w:val="00C1258B"/>
    <w:rsid w:val="00C13CF5"/>
    <w:rsid w:val="00C14E59"/>
    <w:rsid w:val="00C177B9"/>
    <w:rsid w:val="00C22F3B"/>
    <w:rsid w:val="00C25021"/>
    <w:rsid w:val="00C35742"/>
    <w:rsid w:val="00C608F5"/>
    <w:rsid w:val="00C67740"/>
    <w:rsid w:val="00C743D5"/>
    <w:rsid w:val="00C82540"/>
    <w:rsid w:val="00C90E9E"/>
    <w:rsid w:val="00C93502"/>
    <w:rsid w:val="00CD1A77"/>
    <w:rsid w:val="00CD51DC"/>
    <w:rsid w:val="00CE09E9"/>
    <w:rsid w:val="00CE3002"/>
    <w:rsid w:val="00CF0FF0"/>
    <w:rsid w:val="00CF35B1"/>
    <w:rsid w:val="00D02382"/>
    <w:rsid w:val="00D15970"/>
    <w:rsid w:val="00D22061"/>
    <w:rsid w:val="00D22B88"/>
    <w:rsid w:val="00D3232F"/>
    <w:rsid w:val="00D400C3"/>
    <w:rsid w:val="00D403F8"/>
    <w:rsid w:val="00D42489"/>
    <w:rsid w:val="00D4717A"/>
    <w:rsid w:val="00D55913"/>
    <w:rsid w:val="00D60946"/>
    <w:rsid w:val="00D61B6F"/>
    <w:rsid w:val="00D746EC"/>
    <w:rsid w:val="00D76817"/>
    <w:rsid w:val="00D87C6B"/>
    <w:rsid w:val="00D90BB4"/>
    <w:rsid w:val="00D93E87"/>
    <w:rsid w:val="00D96767"/>
    <w:rsid w:val="00DA21E0"/>
    <w:rsid w:val="00DB7F54"/>
    <w:rsid w:val="00DD036D"/>
    <w:rsid w:val="00DD08E5"/>
    <w:rsid w:val="00DD28F8"/>
    <w:rsid w:val="00DD4069"/>
    <w:rsid w:val="00DF7980"/>
    <w:rsid w:val="00E14B11"/>
    <w:rsid w:val="00E26950"/>
    <w:rsid w:val="00E26FC5"/>
    <w:rsid w:val="00E27F4A"/>
    <w:rsid w:val="00E304AF"/>
    <w:rsid w:val="00E34321"/>
    <w:rsid w:val="00E4520B"/>
    <w:rsid w:val="00E536A9"/>
    <w:rsid w:val="00E54294"/>
    <w:rsid w:val="00E565C4"/>
    <w:rsid w:val="00E6026D"/>
    <w:rsid w:val="00E656E2"/>
    <w:rsid w:val="00E74905"/>
    <w:rsid w:val="00E75F75"/>
    <w:rsid w:val="00E92245"/>
    <w:rsid w:val="00E96E45"/>
    <w:rsid w:val="00EA65A8"/>
    <w:rsid w:val="00EA73CF"/>
    <w:rsid w:val="00EB5DA0"/>
    <w:rsid w:val="00EC001B"/>
    <w:rsid w:val="00EC23B6"/>
    <w:rsid w:val="00EC331A"/>
    <w:rsid w:val="00EC6540"/>
    <w:rsid w:val="00ED0685"/>
    <w:rsid w:val="00EF758D"/>
    <w:rsid w:val="00F03D68"/>
    <w:rsid w:val="00F14740"/>
    <w:rsid w:val="00F148BF"/>
    <w:rsid w:val="00F207A6"/>
    <w:rsid w:val="00F2175F"/>
    <w:rsid w:val="00F26DA6"/>
    <w:rsid w:val="00F41911"/>
    <w:rsid w:val="00F5081C"/>
    <w:rsid w:val="00F575F8"/>
    <w:rsid w:val="00F60DDB"/>
    <w:rsid w:val="00F62223"/>
    <w:rsid w:val="00F6769B"/>
    <w:rsid w:val="00F71C0E"/>
    <w:rsid w:val="00FA30AD"/>
    <w:rsid w:val="00FA3464"/>
    <w:rsid w:val="00FB004D"/>
    <w:rsid w:val="00FB3ACC"/>
    <w:rsid w:val="00FB5545"/>
    <w:rsid w:val="00FB684E"/>
    <w:rsid w:val="00FC4251"/>
    <w:rsid w:val="00FC476B"/>
    <w:rsid w:val="00FD0DD7"/>
    <w:rsid w:val="00FD55F8"/>
    <w:rsid w:val="00FD7A9A"/>
    <w:rsid w:val="00FE1602"/>
    <w:rsid w:val="00FE3B14"/>
    <w:rsid w:val="00FF2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6701E"/>
  <w15:docId w15:val="{74914DDD-5906-4687-99EE-2C5F8CF1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5010"/>
    <w:rPr>
      <w:sz w:val="24"/>
      <w:szCs w:val="24"/>
    </w:rPr>
  </w:style>
  <w:style w:type="paragraph" w:styleId="Heading1">
    <w:name w:val="heading 1"/>
    <w:basedOn w:val="Normal"/>
    <w:next w:val="Normal"/>
    <w:qFormat/>
    <w:rsid w:val="009E5010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9E5010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E5010"/>
    <w:pPr>
      <w:keepNext/>
      <w:ind w:left="435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80F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E5010"/>
    <w:pPr>
      <w:ind w:left="75"/>
      <w:jc w:val="both"/>
    </w:pPr>
    <w:rPr>
      <w:sz w:val="28"/>
    </w:rPr>
  </w:style>
  <w:style w:type="paragraph" w:styleId="FootnoteText">
    <w:name w:val="footnote text"/>
    <w:basedOn w:val="Normal"/>
    <w:link w:val="FootnoteTextChar"/>
    <w:rsid w:val="002579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57919"/>
  </w:style>
  <w:style w:type="paragraph" w:styleId="ListParagraph">
    <w:name w:val="List Paragraph"/>
    <w:basedOn w:val="Normal"/>
    <w:uiPriority w:val="34"/>
    <w:qFormat/>
    <w:rsid w:val="00257919"/>
    <w:pPr>
      <w:ind w:left="720"/>
    </w:pPr>
  </w:style>
  <w:style w:type="paragraph" w:styleId="BalloonText">
    <w:name w:val="Balloon Text"/>
    <w:basedOn w:val="Normal"/>
    <w:link w:val="BalloonTextChar"/>
    <w:rsid w:val="00510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02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05BE9"/>
    <w:rPr>
      <w:color w:val="0000FF"/>
      <w:u w:val="single"/>
    </w:rPr>
  </w:style>
  <w:style w:type="table" w:styleId="TableGrid">
    <w:name w:val="Table Grid"/>
    <w:basedOn w:val="TableNormal"/>
    <w:uiPriority w:val="59"/>
    <w:rsid w:val="00163E96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Char">
    <w:name w:val="Body Text Indent Char"/>
    <w:basedOn w:val="DefaultParagraphFont"/>
    <w:link w:val="BodyTextIndent"/>
    <w:rsid w:val="00781116"/>
    <w:rPr>
      <w:sz w:val="28"/>
      <w:szCs w:val="24"/>
    </w:rPr>
  </w:style>
  <w:style w:type="character" w:styleId="Emphasis">
    <w:name w:val="Emphasis"/>
    <w:basedOn w:val="DefaultParagraphFont"/>
    <w:uiPriority w:val="20"/>
    <w:qFormat/>
    <w:rsid w:val="00CD51DC"/>
    <w:rPr>
      <w:i/>
      <w:iCs/>
    </w:rPr>
  </w:style>
  <w:style w:type="paragraph" w:styleId="NoSpacing">
    <w:name w:val="No Spacing"/>
    <w:uiPriority w:val="1"/>
    <w:qFormat/>
    <w:rsid w:val="000D6C31"/>
    <w:rPr>
      <w:rFonts w:ascii="Calibri" w:eastAsia="Calibri" w:hAnsi="Calibri"/>
      <w:sz w:val="22"/>
      <w:szCs w:val="22"/>
      <w:lang w:val="en-IN"/>
    </w:rPr>
  </w:style>
  <w:style w:type="paragraph" w:styleId="BodyText">
    <w:name w:val="Body Text"/>
    <w:basedOn w:val="Normal"/>
    <w:link w:val="BodyTextChar"/>
    <w:unhideWhenUsed/>
    <w:rsid w:val="0036258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62581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6258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362581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313E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13E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E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EC4"/>
    <w:rPr>
      <w:sz w:val="24"/>
      <w:szCs w:val="24"/>
    </w:rPr>
  </w:style>
  <w:style w:type="paragraph" w:customStyle="1" w:styleId="Default">
    <w:name w:val="Default"/>
    <w:rsid w:val="007B3390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IN"/>
    </w:rPr>
  </w:style>
  <w:style w:type="paragraph" w:styleId="NormalWeb">
    <w:name w:val="Normal (Web)"/>
    <w:basedOn w:val="Normal"/>
    <w:uiPriority w:val="99"/>
    <w:semiHidden/>
    <w:unhideWhenUsed/>
    <w:rsid w:val="0029644D"/>
    <w:pPr>
      <w:spacing w:before="100" w:beforeAutospacing="1" w:after="100" w:afterAutospacing="1"/>
    </w:pPr>
    <w:rPr>
      <w:lang w:val="en-IN" w:eastAsia="en-IN"/>
    </w:rPr>
  </w:style>
  <w:style w:type="character" w:styleId="Strong">
    <w:name w:val="Strong"/>
    <w:basedOn w:val="DefaultParagraphFont"/>
    <w:uiPriority w:val="22"/>
    <w:qFormat/>
    <w:rsid w:val="0029644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9644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280F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table" w:styleId="PlainTable1">
    <w:name w:val="Plain Table 1"/>
    <w:basedOn w:val="TableNormal"/>
    <w:uiPriority w:val="41"/>
    <w:rsid w:val="00280F5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5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jrar.org" TargetMode="External"/><Relationship Id="rId18" Type="http://schemas.openxmlformats.org/officeDocument/2006/relationships/hyperlink" Target="https://doi.org/10.5281/zenodo.15235071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profbsreddy@yahoo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37648/ijrssh.v15i02.008" TargetMode="External"/><Relationship Id="rId17" Type="http://schemas.openxmlformats.org/officeDocument/2006/relationships/hyperlink" Target="https://doi.org/10.37648/ijrssh.v15i02.002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doi.org/10.37648/ijps.v19i01.013" TargetMode="External"/><Relationship Id="rId20" Type="http://schemas.openxmlformats.org/officeDocument/2006/relationships/hyperlink" Target="https://doi.org/10.24941/ijcr.46983.04.202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281/zenodo.15761704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jrar.org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doi.org/10.5281/zenodo.16478669" TargetMode="External"/><Relationship Id="rId19" Type="http://schemas.openxmlformats.org/officeDocument/2006/relationships/hyperlink" Target="https://doi.org/10.53555/kuey.v30i1.86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india.nic.in/index.htm" TargetMode="External"/><Relationship Id="rId14" Type="http://schemas.openxmlformats.org/officeDocument/2006/relationships/hyperlink" Target="https://doi.org/10.22271/allresearch.2025.v11.i5d.12575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9DA13-B39A-4F06-A1D8-B781B71E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14</Pages>
  <Words>3880</Words>
  <Characters>24436</Characters>
  <Application>Microsoft Office Word</Application>
  <DocSecurity>0</DocSecurity>
  <Lines>554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HOME PC</Company>
  <LinksUpToDate>false</LinksUpToDate>
  <CharactersWithSpaces>28110</CharactersWithSpaces>
  <SharedDoc>false</SharedDoc>
  <HLinks>
    <vt:vector size="6" baseType="variant">
      <vt:variant>
        <vt:i4>3473497</vt:i4>
      </vt:variant>
      <vt:variant>
        <vt:i4>0</vt:i4>
      </vt:variant>
      <vt:variant>
        <vt:i4>0</vt:i4>
      </vt:variant>
      <vt:variant>
        <vt:i4>5</vt:i4>
      </vt:variant>
      <vt:variant>
        <vt:lpwstr>mailto:bsreddy1265@yahoo.co.in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SAP</dc:creator>
  <cp:lastModifiedBy>Dr Mallikarjuna Vadithe</cp:lastModifiedBy>
  <cp:revision>24</cp:revision>
  <cp:lastPrinted>2024-09-04T09:51:00Z</cp:lastPrinted>
  <dcterms:created xsi:type="dcterms:W3CDTF">2025-05-24T12:53:00Z</dcterms:created>
  <dcterms:modified xsi:type="dcterms:W3CDTF">2025-09-14T04:39:00Z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-1069671159</vt:i4>
  </property>
  <property fmtid="{D5CDD505-2E9C-101B-9397-08002B2CF9AE}" pid="3" name="GrammarlyDocumentId">
    <vt:lpwstr>19b428f1-51aa-452b-a1cf-e21ec93e6358</vt:lpwstr>
  </property>
</Properties>
</file>